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45870" w14:textId="4CB2FC56" w:rsidR="004415E6" w:rsidRPr="005A67EA" w:rsidRDefault="00497B57">
      <w:pPr>
        <w:ind w:firstLine="6804"/>
        <w:rPr>
          <w:szCs w:val="24"/>
        </w:rPr>
      </w:pPr>
      <w:r>
        <w:rPr>
          <w:szCs w:val="24"/>
        </w:rPr>
        <w:t xml:space="preserve"> </w:t>
      </w:r>
      <w:r w:rsidR="00A87B53" w:rsidRPr="005A67EA">
        <w:rPr>
          <w:szCs w:val="24"/>
        </w:rPr>
        <w:t>PATVIRTINTA</w:t>
      </w:r>
    </w:p>
    <w:p w14:paraId="68E18672" w14:textId="77777777" w:rsidR="004415E6" w:rsidRPr="005A67EA" w:rsidRDefault="00A87B53">
      <w:pPr>
        <w:ind w:firstLine="6804"/>
        <w:rPr>
          <w:szCs w:val="24"/>
        </w:rPr>
      </w:pPr>
      <w:r w:rsidRPr="005A67EA">
        <w:rPr>
          <w:szCs w:val="24"/>
        </w:rPr>
        <w:t>Lietuvos Respublikos</w:t>
      </w:r>
    </w:p>
    <w:p w14:paraId="2EEFA160" w14:textId="77777777" w:rsidR="004415E6" w:rsidRPr="005A67EA" w:rsidRDefault="00A87B53">
      <w:pPr>
        <w:ind w:firstLine="6804"/>
        <w:rPr>
          <w:szCs w:val="24"/>
        </w:rPr>
      </w:pPr>
      <w:r w:rsidRPr="005A67EA">
        <w:rPr>
          <w:szCs w:val="24"/>
        </w:rPr>
        <w:t>žemės ūkio ministro</w:t>
      </w:r>
    </w:p>
    <w:p w14:paraId="3A0EB12C" w14:textId="2924FAB7" w:rsidR="004415E6" w:rsidRPr="005A67EA" w:rsidRDefault="00A87B53">
      <w:pPr>
        <w:ind w:firstLine="6804"/>
        <w:rPr>
          <w:szCs w:val="24"/>
        </w:rPr>
      </w:pPr>
      <w:r w:rsidRPr="005A67EA">
        <w:rPr>
          <w:szCs w:val="24"/>
        </w:rPr>
        <w:t>20</w:t>
      </w:r>
      <w:r w:rsidR="00D702B2" w:rsidRPr="005A67EA">
        <w:rPr>
          <w:szCs w:val="24"/>
        </w:rPr>
        <w:t>2</w:t>
      </w:r>
      <w:r w:rsidR="00DE5CCA" w:rsidRPr="005A67EA">
        <w:rPr>
          <w:szCs w:val="24"/>
        </w:rPr>
        <w:t xml:space="preserve"> </w:t>
      </w:r>
      <w:r w:rsidRPr="005A67EA">
        <w:rPr>
          <w:szCs w:val="24"/>
        </w:rPr>
        <w:t xml:space="preserve"> m. </w:t>
      </w:r>
      <w:r w:rsidR="00D702B2" w:rsidRPr="005A67EA">
        <w:rPr>
          <w:szCs w:val="24"/>
        </w:rPr>
        <w:t xml:space="preserve">                     </w:t>
      </w:r>
      <w:r w:rsidRPr="005A67EA">
        <w:rPr>
          <w:szCs w:val="24"/>
        </w:rPr>
        <w:t>d.</w:t>
      </w:r>
    </w:p>
    <w:p w14:paraId="60AFC1E5" w14:textId="2D996F18" w:rsidR="004415E6" w:rsidRPr="005A67EA" w:rsidRDefault="00A87B53">
      <w:pPr>
        <w:ind w:firstLine="6804"/>
        <w:rPr>
          <w:szCs w:val="24"/>
        </w:rPr>
      </w:pPr>
      <w:r w:rsidRPr="005A67EA">
        <w:rPr>
          <w:szCs w:val="24"/>
        </w:rPr>
        <w:t>įsakymu Nr. 3D-</w:t>
      </w:r>
    </w:p>
    <w:p w14:paraId="51AE5105" w14:textId="77777777" w:rsidR="004415E6" w:rsidRPr="005A67EA" w:rsidRDefault="004415E6">
      <w:pPr>
        <w:keepLines/>
        <w:tabs>
          <w:tab w:val="left" w:pos="1304"/>
          <w:tab w:val="left" w:pos="1457"/>
          <w:tab w:val="left" w:pos="1604"/>
          <w:tab w:val="left" w:pos="1757"/>
        </w:tabs>
        <w:suppressAutoHyphens/>
        <w:spacing w:line="360" w:lineRule="auto"/>
        <w:rPr>
          <w:szCs w:val="24"/>
        </w:rPr>
      </w:pPr>
    </w:p>
    <w:p w14:paraId="27671D10" w14:textId="77777777" w:rsidR="004415E6" w:rsidRPr="005A67EA" w:rsidRDefault="004415E6">
      <w:pPr>
        <w:keepLines/>
        <w:tabs>
          <w:tab w:val="left" w:pos="1304"/>
          <w:tab w:val="left" w:pos="1457"/>
          <w:tab w:val="left" w:pos="1604"/>
          <w:tab w:val="left" w:pos="1757"/>
        </w:tabs>
        <w:suppressAutoHyphens/>
        <w:spacing w:line="360" w:lineRule="auto"/>
        <w:rPr>
          <w:szCs w:val="24"/>
        </w:rPr>
      </w:pPr>
    </w:p>
    <w:p w14:paraId="4EFD4982" w14:textId="3FA7BAE3" w:rsidR="004415E6" w:rsidRPr="005A67EA" w:rsidRDefault="00D702B2">
      <w:pPr>
        <w:keepLines/>
        <w:suppressAutoHyphens/>
        <w:jc w:val="center"/>
        <w:rPr>
          <w:b/>
          <w:bCs/>
          <w:caps/>
          <w:szCs w:val="24"/>
        </w:rPr>
      </w:pPr>
      <w:r w:rsidRPr="005A67EA">
        <w:rPr>
          <w:b/>
          <w:bCs/>
          <w:caps/>
          <w:szCs w:val="24"/>
        </w:rPr>
        <w:t xml:space="preserve">2023–2027 M. SUSIETOSIOS PAJAMŲ PARAMOS UŽ MĖSINIUS GALVIJUS, avis IR ožkas ADMINISTRAVIMO </w:t>
      </w:r>
      <w:r w:rsidR="00A87B53" w:rsidRPr="005A67EA">
        <w:rPr>
          <w:b/>
          <w:bCs/>
          <w:caps/>
          <w:szCs w:val="24"/>
        </w:rPr>
        <w:t>TAISYKLĖS</w:t>
      </w:r>
    </w:p>
    <w:p w14:paraId="65F9E12F" w14:textId="77777777" w:rsidR="004415E6" w:rsidRPr="005A67EA" w:rsidRDefault="004415E6">
      <w:pPr>
        <w:keepLines/>
        <w:suppressAutoHyphens/>
        <w:spacing w:line="360" w:lineRule="auto"/>
        <w:rPr>
          <w:b/>
          <w:bCs/>
          <w:caps/>
          <w:szCs w:val="24"/>
        </w:rPr>
      </w:pPr>
    </w:p>
    <w:p w14:paraId="3E40A390" w14:textId="77777777" w:rsidR="004415E6" w:rsidRPr="005A67EA" w:rsidRDefault="00A87B53">
      <w:pPr>
        <w:keepLines/>
        <w:suppressAutoHyphens/>
        <w:jc w:val="center"/>
        <w:rPr>
          <w:b/>
          <w:bCs/>
          <w:caps/>
          <w:szCs w:val="24"/>
        </w:rPr>
      </w:pPr>
      <w:r w:rsidRPr="005A67EA">
        <w:rPr>
          <w:b/>
          <w:bCs/>
          <w:caps/>
          <w:szCs w:val="24"/>
        </w:rPr>
        <w:t>I SKYRIUS</w:t>
      </w:r>
    </w:p>
    <w:p w14:paraId="50CF9CD5" w14:textId="77777777" w:rsidR="004415E6" w:rsidRPr="005A67EA" w:rsidRDefault="00A87B53">
      <w:pPr>
        <w:keepLines/>
        <w:suppressAutoHyphens/>
        <w:jc w:val="center"/>
        <w:rPr>
          <w:b/>
          <w:bCs/>
          <w:caps/>
          <w:szCs w:val="24"/>
        </w:rPr>
      </w:pPr>
      <w:r w:rsidRPr="005A67EA">
        <w:rPr>
          <w:b/>
          <w:bCs/>
          <w:caps/>
          <w:szCs w:val="24"/>
        </w:rPr>
        <w:t>bendrosios nuostatos</w:t>
      </w:r>
    </w:p>
    <w:p w14:paraId="47C08932" w14:textId="77777777" w:rsidR="004415E6" w:rsidRPr="005A67EA" w:rsidRDefault="004415E6">
      <w:pPr>
        <w:keepLines/>
        <w:suppressAutoHyphens/>
        <w:spacing w:line="360" w:lineRule="auto"/>
        <w:ind w:firstLine="567"/>
        <w:jc w:val="both"/>
        <w:rPr>
          <w:b/>
          <w:bCs/>
          <w:caps/>
          <w:szCs w:val="24"/>
        </w:rPr>
      </w:pPr>
    </w:p>
    <w:p w14:paraId="405C19A2" w14:textId="6ACA04C5" w:rsidR="004415E6" w:rsidRPr="005A67EA" w:rsidRDefault="00A87B53">
      <w:pPr>
        <w:suppressAutoHyphens/>
        <w:spacing w:line="360" w:lineRule="auto"/>
        <w:ind w:firstLine="709"/>
        <w:jc w:val="both"/>
        <w:textAlignment w:val="center"/>
        <w:rPr>
          <w:szCs w:val="24"/>
        </w:rPr>
      </w:pPr>
      <w:r w:rsidRPr="005A67EA">
        <w:rPr>
          <w:szCs w:val="24"/>
        </w:rPr>
        <w:t xml:space="preserve">1. </w:t>
      </w:r>
      <w:r w:rsidR="00D702B2" w:rsidRPr="005A67EA">
        <w:rPr>
          <w:szCs w:val="24"/>
        </w:rPr>
        <w:t xml:space="preserve">2023–2027 m. susietosios pajamų paramos už mėsinius galvijus, avis ir ožkas administravimo taisyklės </w:t>
      </w:r>
      <w:r w:rsidRPr="005A67EA">
        <w:rPr>
          <w:szCs w:val="24"/>
        </w:rPr>
        <w:t xml:space="preserve">(toliau – taisyklės) parengtos vadovaujantis </w:t>
      </w:r>
      <w:r w:rsidR="00F86F0A" w:rsidRPr="005A67EA">
        <w:rPr>
          <w:szCs w:val="24"/>
          <w:lang w:eastAsia="lt-LT"/>
        </w:rPr>
        <w:t xml:space="preserve">2021 m. gruodžio 2 d. Europos Parlamento ir Tarybos reglamentu (ES) Nr. 2021/2115, </w:t>
      </w:r>
      <w:r w:rsidR="00F86F0A" w:rsidRPr="005A67EA">
        <w:rPr>
          <w:szCs w:val="24"/>
        </w:rPr>
        <w:t xml:space="preserve">kuriuo nustatomos valstybių narių pagal bendrą žemės ūkio politiką rengtinų strateginių planų (BŽŪP strateginių planų), finansuotinų iš Europos žemės ūkio garantijų fondo (EŽŪGF) ir iš Europos žemės ūkio fondo kaimo plėtrai (EŽŪFKP), 2021 m. gruodžio 2 d. </w:t>
      </w:r>
      <w:r w:rsidR="00F86F0A" w:rsidRPr="005A67EA">
        <w:rPr>
          <w:szCs w:val="24"/>
          <w:lang w:eastAsia="lt-LT"/>
        </w:rPr>
        <w:t xml:space="preserve">Europos Parlamento ir Tarybos reglamentu (ES) Nr. 2021/2116 </w:t>
      </w:r>
      <w:r w:rsidR="00F86F0A" w:rsidRPr="005A67EA">
        <w:rPr>
          <w:szCs w:val="24"/>
        </w:rPr>
        <w:t>dėl bendros žemės ūkio politikos finansavimo, valdymo ir stebėsenos, kuriuo panaikinamas Reglamentas (ES) Nr. 1306/2013</w:t>
      </w:r>
      <w:r w:rsidR="00F86F0A" w:rsidRPr="005A67EA">
        <w:t xml:space="preserve">, </w:t>
      </w:r>
      <w:r w:rsidR="00F86F0A" w:rsidRPr="005A67EA">
        <w:rPr>
          <w:szCs w:val="24"/>
        </w:rPr>
        <w:t>20</w:t>
      </w:r>
      <w:r w:rsidR="00F86F0A" w:rsidRPr="005A67EA">
        <w:t>22</w:t>
      </w:r>
      <w:r w:rsidR="00F86F0A" w:rsidRPr="005A67EA">
        <w:rPr>
          <w:szCs w:val="24"/>
        </w:rPr>
        <w:t xml:space="preserve"> m. </w:t>
      </w:r>
      <w:r w:rsidR="00F86F0A" w:rsidRPr="005A67EA">
        <w:t>gegužės 4</w:t>
      </w:r>
      <w:r w:rsidR="00F86F0A" w:rsidRPr="005A67EA">
        <w:rPr>
          <w:szCs w:val="24"/>
        </w:rPr>
        <w:t xml:space="preserve"> d. Komisijos deleguotuoju reglamentu (ES) Nr. </w:t>
      </w:r>
      <w:r w:rsidR="00F86F0A" w:rsidRPr="005A67EA">
        <w:t>2022</w:t>
      </w:r>
      <w:r w:rsidR="00F86F0A" w:rsidRPr="005A67EA">
        <w:rPr>
          <w:szCs w:val="24"/>
        </w:rPr>
        <w:t>/</w:t>
      </w:r>
      <w:r w:rsidR="00F86F0A" w:rsidRPr="005A67EA">
        <w:t>1172</w:t>
      </w:r>
      <w:r w:rsidR="00F86F0A" w:rsidRPr="005A67EA">
        <w:rPr>
          <w:szCs w:val="24"/>
        </w:rPr>
        <w:t>, kuriuo papildomos Europos Parlamento ir Tarybos reglamento (ES) 2021/2116 nuostatos dėl bendros žemės ūkio politikos integruotos administravimo ir kontrolės sistemos ir su paramos sąlygomis susijusių administracinių nuobaudų taikymo ir apskaičiavimo</w:t>
      </w:r>
      <w:r w:rsidR="00F86F0A" w:rsidRPr="005A67EA">
        <w:t xml:space="preserve">, </w:t>
      </w:r>
      <w:r w:rsidR="00F86F0A" w:rsidRPr="005A67EA">
        <w:rPr>
          <w:szCs w:val="24"/>
        </w:rPr>
        <w:t>20</w:t>
      </w:r>
      <w:r w:rsidR="00F86F0A" w:rsidRPr="005A67EA">
        <w:t>22</w:t>
      </w:r>
      <w:r w:rsidR="00F86F0A" w:rsidRPr="005A67EA">
        <w:rPr>
          <w:szCs w:val="24"/>
        </w:rPr>
        <w:t xml:space="preserve"> m. </w:t>
      </w:r>
      <w:r w:rsidR="00F86F0A" w:rsidRPr="005A67EA">
        <w:t>gegužės</w:t>
      </w:r>
      <w:r w:rsidR="00F86F0A" w:rsidRPr="005A67EA">
        <w:rPr>
          <w:szCs w:val="24"/>
        </w:rPr>
        <w:t xml:space="preserve"> </w:t>
      </w:r>
      <w:r w:rsidR="00F86F0A" w:rsidRPr="005A67EA">
        <w:t>31</w:t>
      </w:r>
      <w:r w:rsidR="00F86F0A" w:rsidRPr="005A67EA">
        <w:rPr>
          <w:szCs w:val="24"/>
        </w:rPr>
        <w:t xml:space="preserve"> d. Komisijos įgyvendinimo reglamentu (ES) Nr. </w:t>
      </w:r>
      <w:r w:rsidR="00F86F0A" w:rsidRPr="005A67EA">
        <w:t>2022</w:t>
      </w:r>
      <w:r w:rsidR="00F86F0A" w:rsidRPr="005A67EA">
        <w:rPr>
          <w:szCs w:val="24"/>
        </w:rPr>
        <w:t>/</w:t>
      </w:r>
      <w:r w:rsidR="00F86F0A" w:rsidRPr="005A67EA">
        <w:t>1173</w:t>
      </w:r>
      <w:r w:rsidR="00F86F0A" w:rsidRPr="005A67EA">
        <w:rPr>
          <w:szCs w:val="24"/>
        </w:rPr>
        <w:t>, kuriuo nustatomos Europos Parlamento ir Tarybos reglamento (ES) 2021/2116 taikymo taisyklės dėl bendros žemės ūkio politikos integruotos administravimo ir kontrolės sistemos</w:t>
      </w:r>
      <w:r w:rsidR="00F86F0A" w:rsidRPr="005A67EA">
        <w:t xml:space="preserve">, </w:t>
      </w:r>
      <w:r w:rsidR="00F86F0A" w:rsidRPr="005A67EA">
        <w:rPr>
          <w:szCs w:val="24"/>
        </w:rPr>
        <w:t>Lietuvos Respublikos Vyriausybės 2006 m. spalio 11 d. nutarimu Nr. 987 „Dėl valstybės institucijų, savivaldybių ir kitų juridinių asmenų, atsakingų už Europos žemės ūkio garantijų fondo priemonių įgyvendinimą, paskyrimo</w:t>
      </w:r>
      <w:r w:rsidR="00383E3C">
        <w:rPr>
          <w:szCs w:val="24"/>
        </w:rPr>
        <w:t>“</w:t>
      </w:r>
      <w:r w:rsidRPr="005A67EA">
        <w:rPr>
          <w:szCs w:val="24"/>
        </w:rPr>
        <w:t xml:space="preserve"> ir kitų Lietuvos Respublikos ir Europos Sąjungos teisės aktų, nustatančių tiesioginės paramos žemės ūkio veiklos subjektams teikimo tvarką, nuostatomis.</w:t>
      </w:r>
    </w:p>
    <w:p w14:paraId="285026DB" w14:textId="6C5D6E48" w:rsidR="004415E6" w:rsidRPr="005A67EA" w:rsidRDefault="00A87B53">
      <w:pPr>
        <w:spacing w:line="360" w:lineRule="auto"/>
        <w:ind w:firstLine="709"/>
        <w:jc w:val="both"/>
        <w:rPr>
          <w:spacing w:val="-2"/>
          <w:szCs w:val="24"/>
        </w:rPr>
      </w:pPr>
      <w:r w:rsidRPr="005A67EA">
        <w:rPr>
          <w:spacing w:val="-2"/>
          <w:szCs w:val="24"/>
        </w:rPr>
        <w:t>2. Taisyklių tikslas – nustatyti 202</w:t>
      </w:r>
      <w:r w:rsidR="00A6027D" w:rsidRPr="005A67EA">
        <w:rPr>
          <w:spacing w:val="-2"/>
          <w:szCs w:val="24"/>
        </w:rPr>
        <w:t>3</w:t>
      </w:r>
      <w:r w:rsidRPr="005A67EA">
        <w:rPr>
          <w:spacing w:val="-2"/>
          <w:szCs w:val="24"/>
        </w:rPr>
        <w:t>–202</w:t>
      </w:r>
      <w:r w:rsidR="00A6027D" w:rsidRPr="005A67EA">
        <w:rPr>
          <w:spacing w:val="-2"/>
          <w:szCs w:val="24"/>
        </w:rPr>
        <w:t>7</w:t>
      </w:r>
      <w:r w:rsidRPr="005A67EA">
        <w:rPr>
          <w:spacing w:val="-2"/>
          <w:szCs w:val="24"/>
        </w:rPr>
        <w:t xml:space="preserve"> m. susietosios</w:t>
      </w:r>
      <w:r w:rsidR="00A6027D" w:rsidRPr="005A67EA">
        <w:rPr>
          <w:spacing w:val="-2"/>
          <w:szCs w:val="24"/>
        </w:rPr>
        <w:t xml:space="preserve"> pajamų</w:t>
      </w:r>
      <w:r w:rsidRPr="005A67EA">
        <w:rPr>
          <w:spacing w:val="-2"/>
          <w:szCs w:val="24"/>
        </w:rPr>
        <w:t xml:space="preserve"> paramos už mėsinius galvijus, avis,</w:t>
      </w:r>
      <w:r w:rsidR="00A6027D" w:rsidRPr="005A67EA">
        <w:rPr>
          <w:spacing w:val="-2"/>
          <w:szCs w:val="24"/>
        </w:rPr>
        <w:t xml:space="preserve"> ir</w:t>
      </w:r>
      <w:r w:rsidRPr="005A67EA">
        <w:rPr>
          <w:spacing w:val="-2"/>
          <w:szCs w:val="24"/>
        </w:rPr>
        <w:t xml:space="preserve"> ožkas, kuri</w:t>
      </w:r>
      <w:r w:rsidR="00E66722" w:rsidRPr="005A67EA">
        <w:rPr>
          <w:spacing w:val="-2"/>
          <w:szCs w:val="24"/>
        </w:rPr>
        <w:t xml:space="preserve">a </w:t>
      </w:r>
      <w:r w:rsidRPr="005A67EA">
        <w:rPr>
          <w:spacing w:val="-2"/>
          <w:szCs w:val="24"/>
        </w:rPr>
        <w:t>palaik</w:t>
      </w:r>
      <w:r w:rsidR="005E0C8B" w:rsidRPr="005A67EA">
        <w:rPr>
          <w:spacing w:val="-2"/>
          <w:szCs w:val="24"/>
        </w:rPr>
        <w:t>omos</w:t>
      </w:r>
      <w:r w:rsidRPr="005A67EA">
        <w:rPr>
          <w:spacing w:val="-2"/>
          <w:szCs w:val="24"/>
        </w:rPr>
        <w:t xml:space="preserve"> mėsinių galvijų, avių</w:t>
      </w:r>
      <w:r w:rsidR="00F86F0A" w:rsidRPr="005A67EA">
        <w:rPr>
          <w:spacing w:val="-2"/>
          <w:szCs w:val="24"/>
        </w:rPr>
        <w:t xml:space="preserve"> ir</w:t>
      </w:r>
      <w:r w:rsidRPr="005A67EA">
        <w:rPr>
          <w:spacing w:val="-2"/>
          <w:szCs w:val="24"/>
        </w:rPr>
        <w:t xml:space="preserve"> ožkų laikytojų pajam</w:t>
      </w:r>
      <w:r w:rsidR="005E0C8B" w:rsidRPr="005A67EA">
        <w:rPr>
          <w:spacing w:val="-2"/>
          <w:szCs w:val="24"/>
        </w:rPr>
        <w:t>o</w:t>
      </w:r>
      <w:r w:rsidRPr="005A67EA">
        <w:rPr>
          <w:spacing w:val="-2"/>
          <w:szCs w:val="24"/>
        </w:rPr>
        <w:t xml:space="preserve">s, </w:t>
      </w:r>
      <w:r w:rsidR="005E0C8B" w:rsidRPr="005A67EA">
        <w:rPr>
          <w:spacing w:val="-2"/>
          <w:szCs w:val="24"/>
        </w:rPr>
        <w:t xml:space="preserve">didinamas </w:t>
      </w:r>
      <w:r w:rsidR="00E66722" w:rsidRPr="005A67EA">
        <w:rPr>
          <w:spacing w:val="-2"/>
          <w:szCs w:val="24"/>
        </w:rPr>
        <w:t xml:space="preserve">ūkių </w:t>
      </w:r>
      <w:r w:rsidR="005E0C8B" w:rsidRPr="005A67EA">
        <w:rPr>
          <w:spacing w:val="-2"/>
          <w:szCs w:val="24"/>
        </w:rPr>
        <w:t>konkurencingumas</w:t>
      </w:r>
      <w:r w:rsidR="00E66722" w:rsidRPr="005A67EA">
        <w:rPr>
          <w:spacing w:val="-2"/>
          <w:szCs w:val="24"/>
        </w:rPr>
        <w:t xml:space="preserve"> ir</w:t>
      </w:r>
      <w:r w:rsidR="00955467" w:rsidRPr="005A67EA">
        <w:rPr>
          <w:spacing w:val="-2"/>
          <w:szCs w:val="24"/>
        </w:rPr>
        <w:t xml:space="preserve"> tvarumas</w:t>
      </w:r>
      <w:r w:rsidR="00E66722" w:rsidRPr="005A67EA">
        <w:rPr>
          <w:spacing w:val="-2"/>
          <w:szCs w:val="24"/>
        </w:rPr>
        <w:t xml:space="preserve"> bei</w:t>
      </w:r>
      <w:r w:rsidR="005E0C8B" w:rsidRPr="005A67EA">
        <w:rPr>
          <w:spacing w:val="-2"/>
          <w:szCs w:val="24"/>
        </w:rPr>
        <w:t xml:space="preserve"> gerinama </w:t>
      </w:r>
      <w:r w:rsidR="00E66722" w:rsidRPr="005A67EA">
        <w:rPr>
          <w:spacing w:val="-2"/>
          <w:szCs w:val="24"/>
        </w:rPr>
        <w:t xml:space="preserve">produkcijos </w:t>
      </w:r>
      <w:r w:rsidR="005E0C8B" w:rsidRPr="005A67EA">
        <w:rPr>
          <w:spacing w:val="-2"/>
          <w:szCs w:val="24"/>
        </w:rPr>
        <w:t xml:space="preserve">kokybė, </w:t>
      </w:r>
      <w:r w:rsidRPr="005A67EA">
        <w:rPr>
          <w:spacing w:val="-2"/>
          <w:szCs w:val="24"/>
        </w:rPr>
        <w:t>skyrimo tvarką  ir reikalavimus.</w:t>
      </w:r>
    </w:p>
    <w:p w14:paraId="25EF7295" w14:textId="4CB4D73A" w:rsidR="004415E6" w:rsidRPr="005A67EA" w:rsidRDefault="00A87B53">
      <w:pPr>
        <w:suppressAutoHyphens/>
        <w:spacing w:line="360" w:lineRule="auto"/>
        <w:ind w:firstLine="709"/>
        <w:jc w:val="both"/>
        <w:rPr>
          <w:szCs w:val="24"/>
        </w:rPr>
      </w:pPr>
      <w:r w:rsidRPr="005A67EA">
        <w:rPr>
          <w:szCs w:val="24"/>
        </w:rPr>
        <w:t xml:space="preserve">3. Susietosios </w:t>
      </w:r>
      <w:r w:rsidR="005E0C8B" w:rsidRPr="005A67EA">
        <w:rPr>
          <w:szCs w:val="24"/>
        </w:rPr>
        <w:t xml:space="preserve">pajamų </w:t>
      </w:r>
      <w:r w:rsidRPr="005A67EA">
        <w:rPr>
          <w:szCs w:val="24"/>
        </w:rPr>
        <w:t>paramos išmokos už mėsinius galvijus, avis</w:t>
      </w:r>
      <w:r w:rsidR="005E0C8B" w:rsidRPr="005A67EA">
        <w:rPr>
          <w:szCs w:val="24"/>
        </w:rPr>
        <w:t xml:space="preserve"> ir </w:t>
      </w:r>
      <w:r w:rsidRPr="005A67EA">
        <w:rPr>
          <w:szCs w:val="24"/>
        </w:rPr>
        <w:t>ožkas (toliau – išmok</w:t>
      </w:r>
      <w:r w:rsidR="00D46B83" w:rsidRPr="005A67EA">
        <w:rPr>
          <w:szCs w:val="24"/>
        </w:rPr>
        <w:t>os</w:t>
      </w:r>
      <w:r w:rsidRPr="005A67EA">
        <w:rPr>
          <w:szCs w:val="24"/>
        </w:rPr>
        <w:t xml:space="preserve">) mokamos vieną kartą per metus iš Europos žemės ūkio garantijų fondo lėšų, remiantis reglamento (EB) </w:t>
      </w:r>
      <w:r w:rsidR="005E0C8B" w:rsidRPr="005A67EA">
        <w:rPr>
          <w:szCs w:val="24"/>
          <w:lang w:eastAsia="lt-LT"/>
        </w:rPr>
        <w:t xml:space="preserve">Nr. 2021/2115 </w:t>
      </w:r>
      <w:r w:rsidR="00DB4FD3" w:rsidRPr="005A67EA">
        <w:rPr>
          <w:szCs w:val="24"/>
        </w:rPr>
        <w:t>85</w:t>
      </w:r>
      <w:r w:rsidRPr="005A67EA">
        <w:rPr>
          <w:szCs w:val="24"/>
        </w:rPr>
        <w:t xml:space="preserve"> straipsnio nuostatomis.</w:t>
      </w:r>
    </w:p>
    <w:p w14:paraId="6E0B7B7E" w14:textId="1AA29F65" w:rsidR="004415E6" w:rsidRPr="005A67EA" w:rsidRDefault="00A87B53">
      <w:pPr>
        <w:suppressAutoHyphens/>
        <w:spacing w:line="360" w:lineRule="auto"/>
        <w:ind w:firstLine="709"/>
        <w:jc w:val="both"/>
        <w:rPr>
          <w:szCs w:val="24"/>
        </w:rPr>
      </w:pPr>
      <w:r w:rsidRPr="005A67EA">
        <w:rPr>
          <w:szCs w:val="24"/>
        </w:rPr>
        <w:lastRenderedPageBreak/>
        <w:t>4. Pagrindinės šiose taisyklėse vartojamos sąvokos:</w:t>
      </w:r>
    </w:p>
    <w:p w14:paraId="25397ADB" w14:textId="6F986DD0" w:rsidR="00633D77" w:rsidRPr="00C10AE4" w:rsidRDefault="00A87B53">
      <w:pPr>
        <w:suppressAutoHyphens/>
        <w:spacing w:line="360" w:lineRule="auto"/>
        <w:ind w:firstLine="709"/>
        <w:jc w:val="both"/>
        <w:rPr>
          <w:szCs w:val="24"/>
        </w:rPr>
      </w:pPr>
      <w:r w:rsidRPr="00C10AE4">
        <w:rPr>
          <w:bCs/>
          <w:szCs w:val="24"/>
        </w:rPr>
        <w:t>4.1.</w:t>
      </w:r>
      <w:r w:rsidRPr="00C10AE4">
        <w:rPr>
          <w:b/>
          <w:bCs/>
          <w:szCs w:val="24"/>
        </w:rPr>
        <w:t xml:space="preserve"> Mėsinis galvijas </w:t>
      </w:r>
      <w:r w:rsidRPr="00C10AE4">
        <w:rPr>
          <w:szCs w:val="24"/>
        </w:rPr>
        <w:t>–</w:t>
      </w:r>
      <w:r w:rsidRPr="00C10AE4">
        <w:rPr>
          <w:b/>
          <w:bCs/>
          <w:szCs w:val="24"/>
        </w:rPr>
        <w:t xml:space="preserve"> </w:t>
      </w:r>
      <w:r w:rsidRPr="00C10AE4">
        <w:rPr>
          <w:szCs w:val="24"/>
        </w:rPr>
        <w:t>mėsai ir (ar) veislei laikomas mėsinės veislės galvijas, kelių mėsinių veislių ar pieninės ir mėsinės veislės galvijų mišrūnas</w:t>
      </w:r>
      <w:r w:rsidR="00633D77" w:rsidRPr="00C10AE4">
        <w:rPr>
          <w:szCs w:val="24"/>
        </w:rPr>
        <w:t>.</w:t>
      </w:r>
    </w:p>
    <w:p w14:paraId="55A3C84A" w14:textId="629ACA18" w:rsidR="004415E6" w:rsidRPr="005A67EA" w:rsidRDefault="00A87B53">
      <w:pPr>
        <w:suppressAutoHyphens/>
        <w:spacing w:line="360" w:lineRule="auto"/>
        <w:ind w:firstLine="709"/>
        <w:jc w:val="both"/>
        <w:rPr>
          <w:spacing w:val="-2"/>
          <w:szCs w:val="24"/>
        </w:rPr>
      </w:pPr>
      <w:r w:rsidRPr="005A67EA">
        <w:rPr>
          <w:bCs/>
          <w:spacing w:val="-2"/>
          <w:szCs w:val="24"/>
        </w:rPr>
        <w:t>4.2.</w:t>
      </w:r>
      <w:r w:rsidRPr="005A67EA">
        <w:rPr>
          <w:b/>
          <w:bCs/>
          <w:spacing w:val="-2"/>
          <w:szCs w:val="24"/>
        </w:rPr>
        <w:t xml:space="preserve"> </w:t>
      </w:r>
      <w:r w:rsidR="00AA7134" w:rsidRPr="005A67EA">
        <w:rPr>
          <w:b/>
          <w:bCs/>
          <w:spacing w:val="-2"/>
          <w:szCs w:val="24"/>
        </w:rPr>
        <w:t>Avis</w:t>
      </w:r>
      <w:r w:rsidRPr="005A67EA">
        <w:rPr>
          <w:spacing w:val="-2"/>
          <w:szCs w:val="24"/>
        </w:rPr>
        <w:t xml:space="preserve"> – mėsai ir (ar) </w:t>
      </w:r>
      <w:r w:rsidR="00AA7134" w:rsidRPr="005A67EA">
        <w:rPr>
          <w:spacing w:val="-2"/>
          <w:szCs w:val="24"/>
        </w:rPr>
        <w:t xml:space="preserve"> pienui, ir (ar) </w:t>
      </w:r>
      <w:r w:rsidRPr="005A67EA">
        <w:rPr>
          <w:spacing w:val="-2"/>
          <w:szCs w:val="24"/>
        </w:rPr>
        <w:t>veislei laikoma mėsinės</w:t>
      </w:r>
      <w:r w:rsidR="00AA7134" w:rsidRPr="005A67EA">
        <w:rPr>
          <w:spacing w:val="-2"/>
          <w:szCs w:val="24"/>
        </w:rPr>
        <w:t xml:space="preserve"> ar pieninės</w:t>
      </w:r>
      <w:r w:rsidRPr="005A67EA">
        <w:rPr>
          <w:spacing w:val="-2"/>
          <w:szCs w:val="24"/>
        </w:rPr>
        <w:t xml:space="preserve"> veislės avis</w:t>
      </w:r>
      <w:r w:rsidR="00AA7134" w:rsidRPr="005A67EA">
        <w:rPr>
          <w:spacing w:val="-2"/>
          <w:szCs w:val="24"/>
        </w:rPr>
        <w:t xml:space="preserve"> (avinas)</w:t>
      </w:r>
      <w:r w:rsidRPr="005A67EA">
        <w:rPr>
          <w:spacing w:val="-2"/>
          <w:szCs w:val="24"/>
        </w:rPr>
        <w:t>, kelių mėsinių veislių</w:t>
      </w:r>
      <w:r w:rsidR="00AA7134" w:rsidRPr="005A67EA">
        <w:rPr>
          <w:spacing w:val="-2"/>
          <w:szCs w:val="24"/>
        </w:rPr>
        <w:t>, ar kelių pieninių veislių</w:t>
      </w:r>
      <w:r w:rsidRPr="005A67EA">
        <w:rPr>
          <w:spacing w:val="-2"/>
          <w:szCs w:val="24"/>
        </w:rPr>
        <w:t xml:space="preserve"> ar pieninės ir mėsinės veislės avių mišrūnas.</w:t>
      </w:r>
    </w:p>
    <w:p w14:paraId="62BD4BBA" w14:textId="62DF1048" w:rsidR="004415E6" w:rsidRPr="005A67EA" w:rsidRDefault="00A87B53">
      <w:pPr>
        <w:suppressAutoHyphens/>
        <w:spacing w:line="360" w:lineRule="auto"/>
        <w:ind w:firstLine="709"/>
        <w:jc w:val="both"/>
        <w:rPr>
          <w:spacing w:val="-2"/>
          <w:szCs w:val="24"/>
        </w:rPr>
      </w:pPr>
      <w:r w:rsidRPr="005A67EA">
        <w:rPr>
          <w:spacing w:val="-2"/>
          <w:szCs w:val="24"/>
        </w:rPr>
        <w:t>4.</w:t>
      </w:r>
      <w:r w:rsidR="00AA7134" w:rsidRPr="005A67EA">
        <w:rPr>
          <w:spacing w:val="-2"/>
          <w:szCs w:val="24"/>
        </w:rPr>
        <w:t>3</w:t>
      </w:r>
      <w:r w:rsidRPr="005A67EA">
        <w:rPr>
          <w:spacing w:val="-2"/>
          <w:szCs w:val="24"/>
        </w:rPr>
        <w:t xml:space="preserve">. </w:t>
      </w:r>
      <w:r w:rsidR="00AA7134" w:rsidRPr="005A67EA">
        <w:rPr>
          <w:b/>
          <w:spacing w:val="-2"/>
          <w:szCs w:val="24"/>
        </w:rPr>
        <w:t>Ožka</w:t>
      </w:r>
      <w:r w:rsidRPr="005A67EA">
        <w:rPr>
          <w:spacing w:val="-2"/>
          <w:szCs w:val="24"/>
        </w:rPr>
        <w:t xml:space="preserve"> – pienui </w:t>
      </w:r>
      <w:r w:rsidR="00AA7134" w:rsidRPr="005A67EA">
        <w:rPr>
          <w:spacing w:val="-2"/>
          <w:szCs w:val="24"/>
        </w:rPr>
        <w:t xml:space="preserve"> ir (ar) mėsai</w:t>
      </w:r>
      <w:r w:rsidR="00AE44C8">
        <w:rPr>
          <w:spacing w:val="-2"/>
          <w:szCs w:val="24"/>
        </w:rPr>
        <w:t>,</w:t>
      </w:r>
      <w:r w:rsidR="00AA7134" w:rsidRPr="005A67EA">
        <w:rPr>
          <w:spacing w:val="-2"/>
          <w:szCs w:val="24"/>
        </w:rPr>
        <w:t xml:space="preserve"> ir </w:t>
      </w:r>
      <w:r w:rsidR="004C5471">
        <w:rPr>
          <w:spacing w:val="-2"/>
          <w:szCs w:val="24"/>
        </w:rPr>
        <w:t>(ar)</w:t>
      </w:r>
      <w:r w:rsidR="004C5471" w:rsidRPr="005A67EA">
        <w:rPr>
          <w:spacing w:val="-2"/>
          <w:szCs w:val="24"/>
        </w:rPr>
        <w:t xml:space="preserve"> </w:t>
      </w:r>
      <w:r w:rsidR="00AA7134" w:rsidRPr="005A67EA">
        <w:rPr>
          <w:spacing w:val="-2"/>
          <w:szCs w:val="24"/>
        </w:rPr>
        <w:t xml:space="preserve">veislei </w:t>
      </w:r>
      <w:r w:rsidRPr="005A67EA">
        <w:rPr>
          <w:spacing w:val="-2"/>
          <w:szCs w:val="24"/>
        </w:rPr>
        <w:t xml:space="preserve">laikoma pieninės </w:t>
      </w:r>
      <w:r w:rsidR="00AA7134" w:rsidRPr="005A67EA">
        <w:rPr>
          <w:spacing w:val="-2"/>
          <w:szCs w:val="24"/>
        </w:rPr>
        <w:t xml:space="preserve"> ar mėsinės </w:t>
      </w:r>
      <w:r w:rsidRPr="005A67EA">
        <w:rPr>
          <w:spacing w:val="-2"/>
          <w:szCs w:val="24"/>
        </w:rPr>
        <w:t>veislės ožka</w:t>
      </w:r>
      <w:r w:rsidR="00AA7134" w:rsidRPr="005A67EA">
        <w:rPr>
          <w:spacing w:val="-2"/>
          <w:szCs w:val="24"/>
        </w:rPr>
        <w:t xml:space="preserve"> (ožys)</w:t>
      </w:r>
      <w:r w:rsidR="007E6283" w:rsidRPr="005A67EA">
        <w:rPr>
          <w:spacing w:val="-2"/>
          <w:szCs w:val="24"/>
        </w:rPr>
        <w:t>,</w:t>
      </w:r>
      <w:r w:rsidRPr="005A67EA">
        <w:rPr>
          <w:spacing w:val="-2"/>
          <w:szCs w:val="24"/>
        </w:rPr>
        <w:t xml:space="preserve"> kelių pieninių veislių </w:t>
      </w:r>
      <w:r w:rsidR="00AA7134" w:rsidRPr="005A67EA">
        <w:rPr>
          <w:spacing w:val="-2"/>
          <w:szCs w:val="24"/>
        </w:rPr>
        <w:t xml:space="preserve">ar </w:t>
      </w:r>
      <w:r w:rsidRPr="005A67EA">
        <w:rPr>
          <w:spacing w:val="-2"/>
          <w:szCs w:val="24"/>
        </w:rPr>
        <w:t xml:space="preserve"> </w:t>
      </w:r>
      <w:r w:rsidR="00AA7134" w:rsidRPr="005A67EA">
        <w:rPr>
          <w:spacing w:val="-2"/>
          <w:szCs w:val="24"/>
        </w:rPr>
        <w:t>kelių mėsinių veislių</w:t>
      </w:r>
      <w:r w:rsidR="00153AEF" w:rsidRPr="005A67EA">
        <w:rPr>
          <w:spacing w:val="-2"/>
          <w:szCs w:val="24"/>
        </w:rPr>
        <w:t>,</w:t>
      </w:r>
      <w:r w:rsidR="00AA7134" w:rsidRPr="005A67EA">
        <w:rPr>
          <w:spacing w:val="-2"/>
          <w:szCs w:val="24"/>
        </w:rPr>
        <w:t xml:space="preserve">  ar pieninės ir mėsinės veislės </w:t>
      </w:r>
      <w:r w:rsidR="00153AEF" w:rsidRPr="005A67EA">
        <w:rPr>
          <w:spacing w:val="-2"/>
          <w:szCs w:val="24"/>
        </w:rPr>
        <w:t xml:space="preserve">ožkų </w:t>
      </w:r>
      <w:r w:rsidRPr="005A67EA">
        <w:rPr>
          <w:spacing w:val="-2"/>
          <w:szCs w:val="24"/>
        </w:rPr>
        <w:t>mišrūn</w:t>
      </w:r>
      <w:r w:rsidR="00153AEF" w:rsidRPr="005A67EA">
        <w:rPr>
          <w:spacing w:val="-2"/>
          <w:szCs w:val="24"/>
        </w:rPr>
        <w:t>as</w:t>
      </w:r>
      <w:r w:rsidRPr="005A67EA">
        <w:rPr>
          <w:spacing w:val="-2"/>
          <w:szCs w:val="24"/>
        </w:rPr>
        <w:t xml:space="preserve">. </w:t>
      </w:r>
    </w:p>
    <w:p w14:paraId="44BAD382" w14:textId="3F323FCB" w:rsidR="004415E6" w:rsidRPr="005A67EA" w:rsidRDefault="00A87B53">
      <w:pPr>
        <w:suppressAutoHyphens/>
        <w:spacing w:line="360" w:lineRule="auto"/>
        <w:ind w:firstLine="709"/>
        <w:jc w:val="both"/>
        <w:rPr>
          <w:szCs w:val="24"/>
        </w:rPr>
      </w:pPr>
      <w:r w:rsidRPr="005A67EA">
        <w:rPr>
          <w:szCs w:val="24"/>
        </w:rPr>
        <w:t xml:space="preserve">5. Kitos šiose taisyklėse vartojamos sąvokos apibrėžtos reglamente (EB) </w:t>
      </w:r>
      <w:r w:rsidR="00153AEF" w:rsidRPr="005A67EA">
        <w:rPr>
          <w:szCs w:val="24"/>
          <w:lang w:eastAsia="lt-LT"/>
        </w:rPr>
        <w:t xml:space="preserve">Nr. 2021/2115 </w:t>
      </w:r>
      <w:r w:rsidRPr="005A67EA">
        <w:rPr>
          <w:szCs w:val="24"/>
        </w:rPr>
        <w:t>ir Lietuvos Respublikos žemės ūkio, maisto ūkio ir kaimo plėtros įstatyme bei Lietuvos Respublikos žemės ūkio ir kaimo verslo registro nuostatuose, patvirtint</w:t>
      </w:r>
      <w:r w:rsidR="00FA7C0D" w:rsidRPr="005A67EA">
        <w:rPr>
          <w:szCs w:val="24"/>
        </w:rPr>
        <w:t>u</w:t>
      </w:r>
      <w:r w:rsidRPr="005A67EA">
        <w:rPr>
          <w:szCs w:val="24"/>
        </w:rPr>
        <w:t>ose Lietuvos Respublikos Vyriausybės 2002 m. rugpjūčio 27 d. nutarimu Nr. 1351 „Dėl Lietuvos Respublikos žemės ūkio ir kaimo verslo registro įsteigimo ir jo nuostatų patvirtinimo“.</w:t>
      </w:r>
    </w:p>
    <w:p w14:paraId="4E5103C8" w14:textId="77777777" w:rsidR="004415E6" w:rsidRPr="005A67EA" w:rsidRDefault="004415E6">
      <w:pPr>
        <w:keepLines/>
        <w:suppressAutoHyphens/>
        <w:spacing w:line="360" w:lineRule="auto"/>
        <w:jc w:val="center"/>
        <w:rPr>
          <w:b/>
          <w:bCs/>
          <w:caps/>
          <w:szCs w:val="24"/>
        </w:rPr>
      </w:pPr>
    </w:p>
    <w:p w14:paraId="150AFC88" w14:textId="77777777" w:rsidR="004415E6" w:rsidRPr="005A67EA" w:rsidRDefault="00A87B53">
      <w:pPr>
        <w:keepLines/>
        <w:suppressAutoHyphens/>
        <w:jc w:val="center"/>
        <w:rPr>
          <w:b/>
          <w:bCs/>
          <w:caps/>
          <w:szCs w:val="24"/>
        </w:rPr>
      </w:pPr>
      <w:r w:rsidRPr="005A67EA">
        <w:rPr>
          <w:b/>
          <w:bCs/>
          <w:caps/>
          <w:szCs w:val="24"/>
        </w:rPr>
        <w:t>Ii SKYRIUS</w:t>
      </w:r>
    </w:p>
    <w:p w14:paraId="61869DF5" w14:textId="14A87B2A" w:rsidR="004415E6" w:rsidRPr="005A67EA" w:rsidRDefault="00A87B53">
      <w:pPr>
        <w:keepLines/>
        <w:suppressAutoHyphens/>
        <w:jc w:val="center"/>
        <w:rPr>
          <w:b/>
          <w:bCs/>
          <w:caps/>
          <w:szCs w:val="24"/>
        </w:rPr>
      </w:pPr>
      <w:r w:rsidRPr="005A67EA">
        <w:rPr>
          <w:b/>
          <w:bCs/>
          <w:caps/>
          <w:szCs w:val="24"/>
        </w:rPr>
        <w:t>REIKALAVIMAI SUSIETOSIOS</w:t>
      </w:r>
      <w:r w:rsidR="00675025" w:rsidRPr="005A67EA">
        <w:rPr>
          <w:b/>
          <w:bCs/>
          <w:caps/>
          <w:szCs w:val="24"/>
        </w:rPr>
        <w:t xml:space="preserve"> PAJAMŲ</w:t>
      </w:r>
      <w:r w:rsidRPr="005A67EA">
        <w:rPr>
          <w:b/>
          <w:bCs/>
          <w:caps/>
          <w:szCs w:val="24"/>
        </w:rPr>
        <w:t xml:space="preserve"> PARAMOS IŠMOKAI GAUTI</w:t>
      </w:r>
    </w:p>
    <w:p w14:paraId="0466B4D2" w14:textId="77777777" w:rsidR="004415E6" w:rsidRPr="005A67EA" w:rsidRDefault="004415E6">
      <w:pPr>
        <w:keepLines/>
        <w:suppressAutoHyphens/>
        <w:spacing w:line="360" w:lineRule="auto"/>
        <w:ind w:firstLine="709"/>
        <w:jc w:val="both"/>
        <w:rPr>
          <w:b/>
          <w:bCs/>
          <w:caps/>
          <w:szCs w:val="24"/>
        </w:rPr>
      </w:pPr>
    </w:p>
    <w:p w14:paraId="73339695" w14:textId="07C3B1BA" w:rsidR="004415E6" w:rsidRPr="005A67EA" w:rsidRDefault="00A87B53">
      <w:pPr>
        <w:suppressAutoHyphens/>
        <w:spacing w:line="360" w:lineRule="auto"/>
        <w:ind w:firstLine="709"/>
        <w:jc w:val="both"/>
        <w:rPr>
          <w:szCs w:val="24"/>
        </w:rPr>
      </w:pPr>
      <w:r w:rsidRPr="005A67EA">
        <w:rPr>
          <w:szCs w:val="24"/>
        </w:rPr>
        <w:t xml:space="preserve">6. </w:t>
      </w:r>
      <w:r w:rsidR="00FF578D" w:rsidRPr="005A67EA">
        <w:rPr>
          <w:szCs w:val="24"/>
        </w:rPr>
        <w:t>Išmokos</w:t>
      </w:r>
      <w:r w:rsidRPr="005A67EA">
        <w:rPr>
          <w:szCs w:val="24"/>
        </w:rPr>
        <w:t xml:space="preserve"> mokam</w:t>
      </w:r>
      <w:r w:rsidR="00FF578D" w:rsidRPr="005A67EA">
        <w:rPr>
          <w:szCs w:val="24"/>
        </w:rPr>
        <w:t>os</w:t>
      </w:r>
      <w:r w:rsidRPr="005A67EA">
        <w:rPr>
          <w:szCs w:val="24"/>
        </w:rPr>
        <w:t xml:space="preserve"> Lietuvos Respublikos žemės ūkio ir kaimo verslo registre registruotiems žemės ūkio valdų (toliau – valda) valdytojams:</w:t>
      </w:r>
    </w:p>
    <w:p w14:paraId="1D24B81C" w14:textId="74EAAAE3" w:rsidR="004415E6" w:rsidRPr="005A67EA" w:rsidRDefault="00A87B53">
      <w:pPr>
        <w:spacing w:line="360" w:lineRule="auto"/>
        <w:ind w:firstLine="709"/>
        <w:jc w:val="both"/>
        <w:rPr>
          <w:szCs w:val="24"/>
        </w:rPr>
      </w:pPr>
      <w:r w:rsidRPr="005A67EA">
        <w:rPr>
          <w:szCs w:val="24"/>
        </w:rPr>
        <w:t xml:space="preserve">6.1. kurie einamaisiais metais pateikė Nacionalinei mokėjimo agentūrai prie Žemės ūkio ministerijos (toliau – Agentūra) paraiškas gauti paramą už žemės ūkio naudmenas ir kitus plotus bei gyvulius pagal tiesioginių išmokų administravimo bei kontrolės taisykles, tvirtinamas žemės ūkio ministro įsakymu (toliau – Paraiška), ir šiose Paraiškose nurodė, jog prašo skirti </w:t>
      </w:r>
      <w:r w:rsidR="00D46B83" w:rsidRPr="005A67EA">
        <w:rPr>
          <w:szCs w:val="24"/>
        </w:rPr>
        <w:t>išmokas</w:t>
      </w:r>
      <w:r w:rsidRPr="005A67EA">
        <w:rPr>
          <w:szCs w:val="24"/>
        </w:rPr>
        <w:t xml:space="preserve"> už visus valdoje laikomus valdos valdytojo ir (ar) partnerio</w:t>
      </w:r>
      <w:r w:rsidR="00EA2420" w:rsidRPr="005A67EA">
        <w:rPr>
          <w:szCs w:val="24"/>
        </w:rPr>
        <w:t>, ir (ar) šeimos nario</w:t>
      </w:r>
      <w:r w:rsidRPr="005A67EA">
        <w:rPr>
          <w:szCs w:val="24"/>
        </w:rPr>
        <w:t xml:space="preserve"> mėsinius galvijus ir (arba) avis, ir (arba) ožkas; </w:t>
      </w:r>
    </w:p>
    <w:p w14:paraId="40CEDF6A" w14:textId="1557545E" w:rsidR="004F53EE" w:rsidRPr="005A67EA" w:rsidRDefault="00A87B53" w:rsidP="00D46B83">
      <w:pPr>
        <w:autoSpaceDE w:val="0"/>
        <w:autoSpaceDN w:val="0"/>
        <w:adjustRightInd w:val="0"/>
        <w:spacing w:line="360" w:lineRule="auto"/>
        <w:ind w:firstLine="709"/>
        <w:jc w:val="both"/>
        <w:rPr>
          <w:szCs w:val="24"/>
        </w:rPr>
      </w:pPr>
      <w:r w:rsidRPr="005A67EA">
        <w:rPr>
          <w:szCs w:val="24"/>
        </w:rPr>
        <w:t>6.2. už valdoje einamaisiais metais laikotarpiu nuo vasario 1 d. iki gruodžio 31 d. nepertraukiamai išlaikytas ne mažiau nei 30</w:t>
      </w:r>
      <w:r w:rsidRPr="005A67EA">
        <w:rPr>
          <w:b/>
          <w:bCs/>
          <w:szCs w:val="24"/>
        </w:rPr>
        <w:t xml:space="preserve"> </w:t>
      </w:r>
      <w:r w:rsidRPr="005A67EA">
        <w:rPr>
          <w:szCs w:val="24"/>
        </w:rPr>
        <w:t>kalendorinių dienų iki paskutinės laikymo dienos (toliau – ūkinio gyvūno išlaikymo laikotarpis) savo ir (ar) valdos partnerio (-</w:t>
      </w:r>
      <w:proofErr w:type="spellStart"/>
      <w:r w:rsidRPr="005A67EA">
        <w:rPr>
          <w:szCs w:val="24"/>
        </w:rPr>
        <w:t>ių</w:t>
      </w:r>
      <w:proofErr w:type="spellEnd"/>
      <w:r w:rsidRPr="005A67EA">
        <w:rPr>
          <w:szCs w:val="24"/>
        </w:rPr>
        <w:t>)</w:t>
      </w:r>
      <w:r w:rsidR="00EA2420" w:rsidRPr="005A67EA">
        <w:rPr>
          <w:szCs w:val="24"/>
        </w:rPr>
        <w:t>, ir (ar) šeimos narių</w:t>
      </w:r>
      <w:r w:rsidRPr="005A67EA">
        <w:rPr>
          <w:szCs w:val="24"/>
        </w:rPr>
        <w:t xml:space="preserve"> vardu nustatyta tvarka Ūkinių gyvūnų registre (toliau – ŪGR) įregistruotas ir suženklintas ne jaunesnes kaip 60 kalendorinių dienų amžiaus avis ir (ar) ožkas bei (ar) ne jaunesnius nei 12 mėn.</w:t>
      </w:r>
      <w:r w:rsidRPr="005A67EA">
        <w:rPr>
          <w:b/>
          <w:bCs/>
          <w:szCs w:val="24"/>
        </w:rPr>
        <w:t xml:space="preserve"> </w:t>
      </w:r>
      <w:r w:rsidRPr="005A67EA">
        <w:rPr>
          <w:szCs w:val="24"/>
        </w:rPr>
        <w:t>amžiaus</w:t>
      </w:r>
      <w:r w:rsidRPr="005A67EA">
        <w:rPr>
          <w:b/>
          <w:bCs/>
          <w:szCs w:val="24"/>
        </w:rPr>
        <w:t xml:space="preserve"> </w:t>
      </w:r>
      <w:r w:rsidRPr="005A67EA">
        <w:rPr>
          <w:szCs w:val="24"/>
        </w:rPr>
        <w:t>mėsinius galvijus. Mėsiniai galvijai ir (ar) avys, ir (ar) ožkos turi būti ŪGR įregistruoti iki einamųjų metų lapkričio 30 d.</w:t>
      </w:r>
      <w:r w:rsidR="00990AE4" w:rsidRPr="005A67EA">
        <w:rPr>
          <w:szCs w:val="24"/>
        </w:rPr>
        <w:t>;</w:t>
      </w:r>
    </w:p>
    <w:p w14:paraId="780F39F9" w14:textId="1C8B6DB8" w:rsidR="004415E6" w:rsidRDefault="00A87B53">
      <w:pPr>
        <w:spacing w:line="360" w:lineRule="auto"/>
        <w:ind w:firstLine="709"/>
        <w:jc w:val="both"/>
        <w:textAlignment w:val="baseline"/>
        <w:rPr>
          <w:szCs w:val="24"/>
        </w:rPr>
      </w:pPr>
      <w:r w:rsidRPr="005A67EA">
        <w:rPr>
          <w:szCs w:val="24"/>
        </w:rPr>
        <w:t>6.</w:t>
      </w:r>
      <w:r w:rsidR="00055459" w:rsidRPr="005A67EA">
        <w:rPr>
          <w:szCs w:val="24"/>
        </w:rPr>
        <w:t>3</w:t>
      </w:r>
      <w:r w:rsidRPr="005A67EA">
        <w:rPr>
          <w:szCs w:val="24"/>
        </w:rPr>
        <w:t xml:space="preserve">. </w:t>
      </w:r>
      <w:r w:rsidR="008C4215" w:rsidRPr="005A67EA">
        <w:rPr>
          <w:szCs w:val="24"/>
        </w:rPr>
        <w:t>išmok</w:t>
      </w:r>
      <w:r w:rsidR="00055459" w:rsidRPr="005A67EA">
        <w:rPr>
          <w:szCs w:val="24"/>
        </w:rPr>
        <w:t>os</w:t>
      </w:r>
      <w:r w:rsidRPr="005A67EA">
        <w:rPr>
          <w:szCs w:val="24"/>
        </w:rPr>
        <w:t xml:space="preserve"> pagal einamaisiais metais pateiktą paraišką už tą patį mėsinį galviją</w:t>
      </w:r>
      <w:r w:rsidR="000D7F4F" w:rsidRPr="005A67EA">
        <w:rPr>
          <w:szCs w:val="24"/>
        </w:rPr>
        <w:t xml:space="preserve">, </w:t>
      </w:r>
      <w:r w:rsidRPr="005A67EA">
        <w:rPr>
          <w:szCs w:val="24"/>
        </w:rPr>
        <w:t>avį</w:t>
      </w:r>
      <w:r w:rsidR="00705A8F" w:rsidRPr="005A67EA">
        <w:rPr>
          <w:szCs w:val="24"/>
        </w:rPr>
        <w:t xml:space="preserve"> ir </w:t>
      </w:r>
      <w:r w:rsidRPr="005A67EA">
        <w:rPr>
          <w:szCs w:val="24"/>
        </w:rPr>
        <w:t xml:space="preserve"> ožką gali būti skiriama tik vieną kartą. Jeigu mėsiniai galvijai ir (arba) avys, ir (arba) ožkos buvo parduoti (ar dovanoti) kitam laikytojui, pardavėjui (dovanojusiajam) </w:t>
      </w:r>
      <w:r w:rsidR="00D46B83" w:rsidRPr="005A67EA">
        <w:rPr>
          <w:szCs w:val="24"/>
        </w:rPr>
        <w:t>išmokos</w:t>
      </w:r>
      <w:r w:rsidRPr="005A67EA">
        <w:rPr>
          <w:szCs w:val="24"/>
        </w:rPr>
        <w:t xml:space="preserve"> neskiriam</w:t>
      </w:r>
      <w:r w:rsidR="00D46B83" w:rsidRPr="005A67EA">
        <w:rPr>
          <w:szCs w:val="24"/>
        </w:rPr>
        <w:t>os</w:t>
      </w:r>
      <w:r w:rsidRPr="005A67EA">
        <w:rPr>
          <w:szCs w:val="24"/>
        </w:rPr>
        <w:t xml:space="preserve">. Šių ūkinių gyvūnų </w:t>
      </w:r>
      <w:r w:rsidRPr="005A67EA">
        <w:rPr>
          <w:szCs w:val="24"/>
        </w:rPr>
        <w:lastRenderedPageBreak/>
        <w:t xml:space="preserve">pirkėjas gali pretenduoti į </w:t>
      </w:r>
      <w:r w:rsidR="008C4215" w:rsidRPr="005A67EA">
        <w:rPr>
          <w:szCs w:val="24"/>
        </w:rPr>
        <w:t>išmokas</w:t>
      </w:r>
      <w:r w:rsidRPr="005A67EA">
        <w:rPr>
          <w:szCs w:val="24"/>
        </w:rPr>
        <w:t xml:space="preserve">, jei atitinka visas šiose taisyklėse numatytas </w:t>
      </w:r>
      <w:r w:rsidR="008C4215" w:rsidRPr="005A67EA">
        <w:rPr>
          <w:szCs w:val="24"/>
        </w:rPr>
        <w:t xml:space="preserve">išmokų </w:t>
      </w:r>
      <w:r w:rsidRPr="005A67EA">
        <w:rPr>
          <w:szCs w:val="24"/>
        </w:rPr>
        <w:t>skyrimo sąlygas</w:t>
      </w:r>
      <w:r w:rsidR="00C539A4">
        <w:rPr>
          <w:szCs w:val="24"/>
        </w:rPr>
        <w:t>;</w:t>
      </w:r>
    </w:p>
    <w:p w14:paraId="095168DF" w14:textId="75281AA8" w:rsidR="00C539A4" w:rsidRPr="006A6A51" w:rsidRDefault="00C539A4" w:rsidP="00C539A4">
      <w:pPr>
        <w:spacing w:line="360" w:lineRule="auto"/>
        <w:ind w:firstLine="709"/>
        <w:jc w:val="both"/>
        <w:textAlignment w:val="baseline"/>
        <w:rPr>
          <w:rStyle w:val="cf01"/>
          <w:rFonts w:ascii="Times New Roman" w:eastAsiaTheme="minorEastAsia" w:hAnsi="Times New Roman" w:cs="Times New Roman"/>
          <w:sz w:val="24"/>
          <w:szCs w:val="24"/>
        </w:rPr>
      </w:pPr>
      <w:r>
        <w:rPr>
          <w:szCs w:val="24"/>
        </w:rPr>
        <w:t xml:space="preserve">6.4. </w:t>
      </w:r>
      <w:r>
        <w:rPr>
          <w:rStyle w:val="cf01"/>
          <w:rFonts w:ascii="Times New Roman" w:eastAsiaTheme="minorEastAsia" w:hAnsi="Times New Roman" w:cs="Times New Roman"/>
          <w:sz w:val="24"/>
          <w:szCs w:val="24"/>
        </w:rPr>
        <w:t>i</w:t>
      </w:r>
      <w:r w:rsidRPr="00EB6213">
        <w:rPr>
          <w:rStyle w:val="cf01"/>
          <w:rFonts w:ascii="Times New Roman" w:eastAsiaTheme="minorEastAsia" w:hAnsi="Times New Roman" w:cs="Times New Roman"/>
          <w:sz w:val="24"/>
          <w:szCs w:val="24"/>
        </w:rPr>
        <w:t>šmokos pagal einamaisiais metais pateiktą paraišką už mėsinį galviją ir (ar) avį, ir (ar) ožką gali būti skiriama valdos valdytojui, jei, pasibaigus numatytam išlaikymo laikotarpiui, ūkinis gyvūnas yra paskerdžiamas (paskerdžiamas savo reikmėms arba parduodamas skerdyklai), eksportuojamas (eksportuojamas paties valdos valdytojo ar jo partnerio, ar šeimos nario, arba parduodamas prekiautojui ūkiniais gyvūnais arba galvijų ir (ar) avių, ir (ar) ožkų surinkimo centrui, eksportuojančiam ūkinius gyvūnus) arba ūkiniam gyvūnui nugaišus,</w:t>
      </w:r>
      <w:r w:rsidRPr="00EB6213">
        <w:rPr>
          <w:rStyle w:val="cf11"/>
          <w:rFonts w:ascii="Times New Roman" w:hAnsi="Times New Roman" w:cs="Times New Roman"/>
          <w:sz w:val="24"/>
          <w:szCs w:val="24"/>
        </w:rPr>
        <w:t xml:space="preserve"> </w:t>
      </w:r>
      <w:r w:rsidRPr="00EB6213">
        <w:rPr>
          <w:rStyle w:val="cf01"/>
          <w:rFonts w:ascii="Times New Roman" w:eastAsiaTheme="minorEastAsia" w:hAnsi="Times New Roman" w:cs="Times New Roman"/>
          <w:sz w:val="24"/>
          <w:szCs w:val="24"/>
        </w:rPr>
        <w:t>arba ūkiniam gyvūnui esant valdoje einamųjų metų gruodžio 31 d., ir jei duomenys apie šių ūkinių gyvūnų perkėlimus ir (ar) kaitą ūkinio gyvūno išlaikymo laikotarpiu buvo registruoti per 7 kalendorines dienas į ŪGR</w:t>
      </w:r>
      <w:r>
        <w:rPr>
          <w:rStyle w:val="cf01"/>
          <w:rFonts w:ascii="Times New Roman" w:eastAsiaTheme="minorEastAsia" w:hAnsi="Times New Roman" w:cs="Times New Roman"/>
          <w:sz w:val="24"/>
          <w:szCs w:val="24"/>
        </w:rPr>
        <w:t>.</w:t>
      </w:r>
      <w:r w:rsidRPr="006A6A51">
        <w:rPr>
          <w:rFonts w:eastAsiaTheme="minorEastAsia"/>
        </w:rPr>
        <w:t xml:space="preserve"> </w:t>
      </w:r>
      <w:r w:rsidRPr="00EB6213">
        <w:rPr>
          <w:rStyle w:val="cf01"/>
          <w:rFonts w:ascii="Times New Roman" w:eastAsiaTheme="minorEastAsia" w:hAnsi="Times New Roman" w:cs="Times New Roman"/>
          <w:sz w:val="24"/>
          <w:szCs w:val="24"/>
        </w:rPr>
        <w:t xml:space="preserve">Jei prekiautojas ūkiniais gyvūnais arba galvijų ir (ar) avių, ir (ar) ožkų surinkimo centras, eksportuojantis ūkinius gyvūnus yra ir ūkinių gyvūnų laikytojas atitinkantis Taisyklėse numatytus reikalavimus paramai gauti </w:t>
      </w:r>
      <w:r>
        <w:rPr>
          <w:rStyle w:val="cf01"/>
          <w:rFonts w:ascii="Times New Roman" w:eastAsiaTheme="minorEastAsia" w:hAnsi="Times New Roman" w:cs="Times New Roman"/>
          <w:sz w:val="24"/>
          <w:szCs w:val="24"/>
        </w:rPr>
        <w:t>–</w:t>
      </w:r>
      <w:r w:rsidRPr="00EB6213">
        <w:rPr>
          <w:rStyle w:val="cf01"/>
          <w:rFonts w:ascii="Times New Roman" w:eastAsiaTheme="minorEastAsia" w:hAnsi="Times New Roman" w:cs="Times New Roman"/>
          <w:sz w:val="24"/>
          <w:szCs w:val="24"/>
        </w:rPr>
        <w:t xml:space="preserve"> parama skiriama prekiautojui ūkiniais gyvūnais arba galvijų ir (ar) avių, ir (ar) ožkų surinkimo centrui, eksportuojančiam ūkinius gyvūnus,</w:t>
      </w:r>
      <w:r>
        <w:rPr>
          <w:rStyle w:val="cf01"/>
          <w:rFonts w:ascii="Times New Roman" w:eastAsiaTheme="minorEastAsia" w:hAnsi="Times New Roman" w:cs="Times New Roman"/>
          <w:sz w:val="24"/>
          <w:szCs w:val="24"/>
        </w:rPr>
        <w:t xml:space="preserve"> o tuo atveju,</w:t>
      </w:r>
      <w:r w:rsidRPr="00EB6213">
        <w:rPr>
          <w:rStyle w:val="cf01"/>
          <w:rFonts w:ascii="Times New Roman" w:eastAsiaTheme="minorEastAsia" w:hAnsi="Times New Roman" w:cs="Times New Roman"/>
          <w:sz w:val="24"/>
          <w:szCs w:val="24"/>
        </w:rPr>
        <w:t xml:space="preserve"> jei neatitinka Taisyklių reikalavimų </w:t>
      </w:r>
      <w:r>
        <w:rPr>
          <w:rStyle w:val="cf01"/>
          <w:rFonts w:ascii="Times New Roman" w:eastAsiaTheme="minorEastAsia" w:hAnsi="Times New Roman" w:cs="Times New Roman"/>
          <w:sz w:val="24"/>
          <w:szCs w:val="24"/>
        </w:rPr>
        <w:t>–</w:t>
      </w:r>
      <w:r w:rsidRPr="00EB6213">
        <w:rPr>
          <w:rStyle w:val="cf01"/>
          <w:rFonts w:ascii="Times New Roman" w:eastAsiaTheme="minorEastAsia" w:hAnsi="Times New Roman" w:cs="Times New Roman"/>
          <w:sz w:val="24"/>
          <w:szCs w:val="24"/>
        </w:rPr>
        <w:t xml:space="preserve"> parama skiriama prieš tai buvusio ūkinio gyvūno laikytojo valdos valdytojui.</w:t>
      </w:r>
    </w:p>
    <w:p w14:paraId="47C85431" w14:textId="2BFCF068" w:rsidR="00416CAA" w:rsidRPr="005A67EA" w:rsidRDefault="00C10AE4" w:rsidP="00416CAA">
      <w:pPr>
        <w:autoSpaceDE w:val="0"/>
        <w:autoSpaceDN w:val="0"/>
        <w:adjustRightInd w:val="0"/>
        <w:spacing w:line="360" w:lineRule="auto"/>
        <w:ind w:firstLine="709"/>
        <w:jc w:val="both"/>
        <w:rPr>
          <w:szCs w:val="24"/>
        </w:rPr>
      </w:pPr>
      <w:r>
        <w:rPr>
          <w:szCs w:val="24"/>
        </w:rPr>
        <w:t>7.</w:t>
      </w:r>
      <w:r w:rsidR="00416CAA" w:rsidRPr="005A67EA">
        <w:rPr>
          <w:szCs w:val="24"/>
        </w:rPr>
        <w:t xml:space="preserve"> </w:t>
      </w:r>
      <w:r w:rsidR="00DA005F">
        <w:rPr>
          <w:szCs w:val="24"/>
        </w:rPr>
        <w:t>I</w:t>
      </w:r>
      <w:r w:rsidR="00416CAA" w:rsidRPr="005A67EA">
        <w:rPr>
          <w:szCs w:val="24"/>
        </w:rPr>
        <w:t xml:space="preserve">šmokos dydžiai už mėsinius galvijus diferencijuojami pagal laikomo galvijo mėsinės veislės kraujo laipsnio dalį: </w:t>
      </w:r>
    </w:p>
    <w:p w14:paraId="5CAC3873" w14:textId="0D9408C1" w:rsidR="00384043" w:rsidRPr="005A67EA" w:rsidRDefault="00C10AE4" w:rsidP="00C11398">
      <w:pPr>
        <w:autoSpaceDE w:val="0"/>
        <w:autoSpaceDN w:val="0"/>
        <w:adjustRightInd w:val="0"/>
        <w:spacing w:line="360" w:lineRule="auto"/>
        <w:ind w:firstLine="709"/>
        <w:jc w:val="both"/>
        <w:rPr>
          <w:szCs w:val="24"/>
        </w:rPr>
      </w:pPr>
      <w:r>
        <w:rPr>
          <w:szCs w:val="24"/>
        </w:rPr>
        <w:t>7</w:t>
      </w:r>
      <w:r w:rsidR="00416CAA" w:rsidRPr="005A67EA">
        <w:rPr>
          <w:szCs w:val="24"/>
        </w:rPr>
        <w:t xml:space="preserve">.1. išmokos </w:t>
      </w:r>
      <w:r w:rsidR="00AC51F4" w:rsidRPr="005A67EA">
        <w:rPr>
          <w:szCs w:val="24"/>
        </w:rPr>
        <w:t xml:space="preserve">už </w:t>
      </w:r>
      <w:r w:rsidR="00FE25EF" w:rsidRPr="005A67EA">
        <w:rPr>
          <w:szCs w:val="24"/>
        </w:rPr>
        <w:t>mėsinius galvijus</w:t>
      </w:r>
      <w:r w:rsidR="00416CAA" w:rsidRPr="005A67EA">
        <w:rPr>
          <w:szCs w:val="24"/>
        </w:rPr>
        <w:t>, kurių mėsinės veislės kraujo laipsnio dalis siekia  51 ir daugiau proc.</w:t>
      </w:r>
      <w:r w:rsidR="00384043" w:rsidRPr="005A67EA">
        <w:rPr>
          <w:szCs w:val="24"/>
        </w:rPr>
        <w:t>;</w:t>
      </w:r>
    </w:p>
    <w:p w14:paraId="5FE6BC8D" w14:textId="1923166F" w:rsidR="00416CAA" w:rsidRPr="005A67EA" w:rsidRDefault="00C10AE4" w:rsidP="00C11398">
      <w:pPr>
        <w:autoSpaceDE w:val="0"/>
        <w:autoSpaceDN w:val="0"/>
        <w:adjustRightInd w:val="0"/>
        <w:spacing w:line="360" w:lineRule="auto"/>
        <w:ind w:firstLine="709"/>
        <w:jc w:val="both"/>
        <w:rPr>
          <w:szCs w:val="24"/>
        </w:rPr>
      </w:pPr>
      <w:r>
        <w:rPr>
          <w:szCs w:val="24"/>
        </w:rPr>
        <w:t>7</w:t>
      </w:r>
      <w:r w:rsidR="00384043" w:rsidRPr="005A67EA">
        <w:rPr>
          <w:szCs w:val="24"/>
        </w:rPr>
        <w:t xml:space="preserve">.2. </w:t>
      </w:r>
      <w:r w:rsidR="00416CAA" w:rsidRPr="005A67EA">
        <w:rPr>
          <w:szCs w:val="24"/>
        </w:rPr>
        <w:t>išmokos</w:t>
      </w:r>
      <w:r w:rsidR="00AC51F4" w:rsidRPr="005A67EA">
        <w:rPr>
          <w:szCs w:val="24"/>
        </w:rPr>
        <w:t xml:space="preserve"> už</w:t>
      </w:r>
      <w:r w:rsidR="00416CAA" w:rsidRPr="005A67EA">
        <w:rPr>
          <w:szCs w:val="24"/>
        </w:rPr>
        <w:t xml:space="preserve"> mėsini</w:t>
      </w:r>
      <w:r w:rsidR="00DA005F">
        <w:rPr>
          <w:szCs w:val="24"/>
        </w:rPr>
        <w:t>us galvijus</w:t>
      </w:r>
      <w:r w:rsidR="00416CAA" w:rsidRPr="005A67EA">
        <w:rPr>
          <w:szCs w:val="24"/>
        </w:rPr>
        <w:t>, kurių mėsinės veislės kraujo laipsnio dalis nesiekia 51 proc.</w:t>
      </w:r>
    </w:p>
    <w:p w14:paraId="23022227" w14:textId="6FA571AF" w:rsidR="000D7F4F" w:rsidRPr="005A67EA" w:rsidRDefault="00C10AE4" w:rsidP="000D7F4F">
      <w:pPr>
        <w:autoSpaceDE w:val="0"/>
        <w:autoSpaceDN w:val="0"/>
        <w:adjustRightInd w:val="0"/>
        <w:spacing w:line="360" w:lineRule="auto"/>
        <w:ind w:firstLine="720"/>
        <w:jc w:val="both"/>
        <w:rPr>
          <w:sz w:val="23"/>
          <w:szCs w:val="23"/>
        </w:rPr>
      </w:pPr>
      <w:bookmarkStart w:id="0" w:name="_Hlk120886243"/>
      <w:r>
        <w:rPr>
          <w:sz w:val="23"/>
          <w:szCs w:val="23"/>
        </w:rPr>
        <w:t>8</w:t>
      </w:r>
      <w:r w:rsidR="000D7F4F" w:rsidRPr="005A67EA">
        <w:rPr>
          <w:sz w:val="23"/>
          <w:szCs w:val="23"/>
        </w:rPr>
        <w:t xml:space="preserve">. </w:t>
      </w:r>
      <w:r w:rsidR="00EB6213">
        <w:rPr>
          <w:sz w:val="23"/>
          <w:szCs w:val="23"/>
        </w:rPr>
        <w:t>V</w:t>
      </w:r>
      <w:r w:rsidR="000D7F4F" w:rsidRPr="005A67EA">
        <w:rPr>
          <w:sz w:val="23"/>
          <w:szCs w:val="23"/>
        </w:rPr>
        <w:t xml:space="preserve">aldų valdytojams, kurių valdoje einamaisiais metais </w:t>
      </w:r>
      <w:r w:rsidR="000D7F4F" w:rsidRPr="005A67EA">
        <w:rPr>
          <w:szCs w:val="24"/>
        </w:rPr>
        <w:t xml:space="preserve">produktyvumo tyrimų vykdytojo, turinčio leidimą teikti mėsinių veislių galvijų produktyvumo tyrimus pagal Leidimų teikti mėsinių veislių gyvūnų produktyvumo tyrimų paslaugas išdavimo taisykles, patvirtintas žemės ūkio ministro 2000 m. spalio 3 d. įsakymu Nr. 282 „Dėl Leidimų teikti ūkinių gyvūnų veislininkystės paslaugas išdavimo taisyklių patvirtinimo“ arba grynaveislių veislinių gyvūnų veisimo organizacijos </w:t>
      </w:r>
      <w:r w:rsidR="00D8367F">
        <w:rPr>
          <w:szCs w:val="24"/>
        </w:rPr>
        <w:t>(toliau – produktyvumo tyrim</w:t>
      </w:r>
      <w:r w:rsidR="00D8367F" w:rsidRPr="00CB7F85">
        <w:rPr>
          <w:szCs w:val="24"/>
        </w:rPr>
        <w:t xml:space="preserve">ų vykdytojas) </w:t>
      </w:r>
      <w:r w:rsidR="000D7F4F" w:rsidRPr="00CB7F85">
        <w:rPr>
          <w:szCs w:val="24"/>
        </w:rPr>
        <w:t xml:space="preserve">buvo atlikti grynaveislių mėsinių veislių galvijų privalomi svėrimai, mokamas </w:t>
      </w:r>
      <w:r w:rsidRPr="00CB7F85">
        <w:t xml:space="preserve">vieną kartą </w:t>
      </w:r>
      <w:r w:rsidRPr="00CB7F85">
        <w:rPr>
          <w:sz w:val="23"/>
          <w:szCs w:val="23"/>
        </w:rPr>
        <w:t xml:space="preserve">per </w:t>
      </w:r>
      <w:r w:rsidR="00C162C3" w:rsidRPr="00CB7F85">
        <w:rPr>
          <w:sz w:val="23"/>
          <w:szCs w:val="23"/>
        </w:rPr>
        <w:t xml:space="preserve">mėsinio </w:t>
      </w:r>
      <w:r w:rsidRPr="00CB7F85">
        <w:rPr>
          <w:sz w:val="23"/>
          <w:szCs w:val="23"/>
        </w:rPr>
        <w:t>galvijo gyvenimą</w:t>
      </w:r>
      <w:r w:rsidR="000D7F4F" w:rsidRPr="00CB7F85">
        <w:rPr>
          <w:szCs w:val="24"/>
        </w:rPr>
        <w:t xml:space="preserve"> </w:t>
      </w:r>
      <w:r w:rsidR="000D7F4F" w:rsidRPr="005A67EA">
        <w:rPr>
          <w:sz w:val="23"/>
          <w:szCs w:val="23"/>
        </w:rPr>
        <w:t>nustatyto dydžio susietosios pajamų paramos išmokos priedas už kiekvieną kontroliuojamą mėsinį galviją, su sąlyga,</w:t>
      </w:r>
      <w:r w:rsidR="000D7F4F" w:rsidRPr="005A67EA">
        <w:rPr>
          <w:szCs w:val="24"/>
        </w:rPr>
        <w:t xml:space="preserve"> jeigu duomenys apie atliktus privalomus svėrimus </w:t>
      </w:r>
      <w:r w:rsidR="000D7F4F" w:rsidRPr="005A67EA">
        <w:t xml:space="preserve">nustatyta tvarka </w:t>
      </w:r>
      <w:r w:rsidR="00F72697">
        <w:t>ne vėliau, kaip einamųjų metų gruodžio 31 d.,</w:t>
      </w:r>
      <w:r w:rsidR="000D7F4F" w:rsidRPr="005A67EA">
        <w:t xml:space="preserve"> </w:t>
      </w:r>
      <w:r w:rsidR="000D1510" w:rsidRPr="005A67EA">
        <w:t xml:space="preserve">buvo </w:t>
      </w:r>
      <w:r w:rsidR="000D7F4F" w:rsidRPr="005A67EA">
        <w:t>įregistruoti Ūkinių gyvūnų veislininkystės sistemo</w:t>
      </w:r>
      <w:r w:rsidR="00C11398" w:rsidRPr="005A67EA">
        <w:t>je</w:t>
      </w:r>
      <w:r w:rsidR="00247AE8">
        <w:t>.</w:t>
      </w:r>
    </w:p>
    <w:bookmarkEnd w:id="0"/>
    <w:p w14:paraId="3C187790" w14:textId="027C407D" w:rsidR="0099657D" w:rsidRPr="00EB6213" w:rsidRDefault="00481B1B" w:rsidP="00731832">
      <w:pPr>
        <w:autoSpaceDE w:val="0"/>
        <w:autoSpaceDN w:val="0"/>
        <w:adjustRightInd w:val="0"/>
        <w:spacing w:line="360" w:lineRule="auto"/>
        <w:ind w:firstLine="720"/>
        <w:jc w:val="both"/>
        <w:rPr>
          <w:strike/>
          <w:sz w:val="23"/>
          <w:szCs w:val="23"/>
        </w:rPr>
      </w:pPr>
      <w:r w:rsidRPr="00DA30B8">
        <w:rPr>
          <w:szCs w:val="24"/>
        </w:rPr>
        <w:t>9</w:t>
      </w:r>
      <w:r w:rsidR="0099657D" w:rsidRPr="00DA30B8">
        <w:rPr>
          <w:szCs w:val="24"/>
          <w:lang w:eastAsia="lt-LT"/>
        </w:rPr>
        <w:t>.</w:t>
      </w:r>
      <w:r w:rsidR="0099657D" w:rsidRPr="005A67EA">
        <w:rPr>
          <w:szCs w:val="24"/>
          <w:lang w:eastAsia="lt-LT"/>
        </w:rPr>
        <w:t xml:space="preserve"> Išmokos už mėsinius galvijus</w:t>
      </w:r>
      <w:r w:rsidR="00416CAA" w:rsidRPr="005A67EA">
        <w:rPr>
          <w:szCs w:val="24"/>
          <w:lang w:eastAsia="lt-LT"/>
        </w:rPr>
        <w:t xml:space="preserve">, </w:t>
      </w:r>
      <w:r w:rsidR="0099657D" w:rsidRPr="005A67EA">
        <w:rPr>
          <w:szCs w:val="24"/>
          <w:lang w:eastAsia="lt-LT"/>
        </w:rPr>
        <w:t>avis</w:t>
      </w:r>
      <w:r w:rsidR="003E02F3" w:rsidRPr="005A67EA">
        <w:rPr>
          <w:szCs w:val="24"/>
          <w:lang w:eastAsia="lt-LT"/>
        </w:rPr>
        <w:t xml:space="preserve"> ir </w:t>
      </w:r>
      <w:r w:rsidR="0099657D" w:rsidRPr="005A67EA">
        <w:rPr>
          <w:szCs w:val="24"/>
          <w:lang w:eastAsia="lt-LT"/>
        </w:rPr>
        <w:t xml:space="preserve">ožkas valdos valdytojams pradedamos mokėti nuo kitų metų kovo 1 d. ir turi būti išmokėtos ne vėliau kaip iki kitų metų birželio 30 </w:t>
      </w:r>
      <w:r w:rsidR="00C42A29">
        <w:rPr>
          <w:szCs w:val="24"/>
          <w:lang w:eastAsia="lt-LT"/>
        </w:rPr>
        <w:t>d.</w:t>
      </w:r>
    </w:p>
    <w:p w14:paraId="3796C1F5" w14:textId="1BD3C0A9" w:rsidR="004415E6" w:rsidRPr="005A67EA" w:rsidRDefault="00C42A29" w:rsidP="00731832">
      <w:pPr>
        <w:overflowPunct w:val="0"/>
        <w:spacing w:line="360" w:lineRule="auto"/>
        <w:ind w:firstLine="709"/>
        <w:jc w:val="both"/>
        <w:textAlignment w:val="center"/>
      </w:pPr>
      <w:r>
        <w:rPr>
          <w:szCs w:val="24"/>
        </w:rPr>
        <w:lastRenderedPageBreak/>
        <w:t>1</w:t>
      </w:r>
      <w:r w:rsidR="00481B1B">
        <w:rPr>
          <w:szCs w:val="24"/>
        </w:rPr>
        <w:t>0</w:t>
      </w:r>
      <w:r w:rsidR="00A87B53" w:rsidRPr="005A67EA">
        <w:rPr>
          <w:szCs w:val="24"/>
        </w:rPr>
        <w:t>. Tikslūs nurodytų išmokų dydžiai</w:t>
      </w:r>
      <w:r w:rsidR="003E02F3" w:rsidRPr="005A67EA">
        <w:rPr>
          <w:szCs w:val="24"/>
        </w:rPr>
        <w:t xml:space="preserve"> </w:t>
      </w:r>
      <w:r w:rsidR="00A87B53" w:rsidRPr="005A67EA">
        <w:rPr>
          <w:szCs w:val="24"/>
        </w:rPr>
        <w:t>nustatomi ne vėliau kaip iki kitų metų vasario 1</w:t>
      </w:r>
      <w:r w:rsidR="005B22E9" w:rsidRPr="005A67EA">
        <w:rPr>
          <w:szCs w:val="24"/>
        </w:rPr>
        <w:t>0</w:t>
      </w:r>
      <w:r w:rsidR="00A87B53" w:rsidRPr="005A67EA">
        <w:rPr>
          <w:b/>
          <w:bCs/>
          <w:szCs w:val="24"/>
        </w:rPr>
        <w:t xml:space="preserve"> </w:t>
      </w:r>
      <w:r w:rsidR="00A87B53" w:rsidRPr="005A67EA">
        <w:rPr>
          <w:szCs w:val="24"/>
        </w:rPr>
        <w:t>d. atskiru žemės ūkio ministro įsakymu</w:t>
      </w:r>
      <w:r w:rsidR="00F27AD1" w:rsidRPr="005A67EA">
        <w:rPr>
          <w:szCs w:val="24"/>
        </w:rPr>
        <w:t>,</w:t>
      </w:r>
      <w:r w:rsidR="00A87B53" w:rsidRPr="005A67EA">
        <w:rPr>
          <w:szCs w:val="24"/>
        </w:rPr>
        <w:t xml:space="preserve"> gavus informaciją iš valstybės įmonės </w:t>
      </w:r>
      <w:r w:rsidR="00B650B9" w:rsidRPr="005A67EA">
        <w:t xml:space="preserve">Žemės ūkio duomenų centro </w:t>
      </w:r>
      <w:r w:rsidR="00A87B53" w:rsidRPr="005A67EA">
        <w:t xml:space="preserve">(toliau – </w:t>
      </w:r>
      <w:r w:rsidR="00D46B83" w:rsidRPr="005A67EA">
        <w:rPr>
          <w:szCs w:val="24"/>
        </w:rPr>
        <w:t>C</w:t>
      </w:r>
      <w:r w:rsidR="00B650B9" w:rsidRPr="005A67EA">
        <w:rPr>
          <w:szCs w:val="24"/>
        </w:rPr>
        <w:t>entras</w:t>
      </w:r>
      <w:r w:rsidR="00A87B53" w:rsidRPr="005A67EA">
        <w:rPr>
          <w:szCs w:val="24"/>
        </w:rPr>
        <w:t xml:space="preserve">), nurodytą šių </w:t>
      </w:r>
      <w:r w:rsidR="00A87B53" w:rsidRPr="008F263F">
        <w:rPr>
          <w:szCs w:val="24"/>
        </w:rPr>
        <w:t xml:space="preserve">taisyklių </w:t>
      </w:r>
      <w:r w:rsidR="00481B1B" w:rsidRPr="008F263F">
        <w:rPr>
          <w:szCs w:val="24"/>
        </w:rPr>
        <w:t>1</w:t>
      </w:r>
      <w:r w:rsidR="00481B1B">
        <w:rPr>
          <w:szCs w:val="24"/>
        </w:rPr>
        <w:t>5</w:t>
      </w:r>
      <w:r w:rsidR="00A87B53" w:rsidRPr="008F263F">
        <w:rPr>
          <w:szCs w:val="24"/>
        </w:rPr>
        <w:t>.4</w:t>
      </w:r>
      <w:r w:rsidR="00BD6AC4" w:rsidRPr="008F263F">
        <w:rPr>
          <w:szCs w:val="24"/>
        </w:rPr>
        <w:t xml:space="preserve"> </w:t>
      </w:r>
      <w:r w:rsidR="00A87B53" w:rsidRPr="008F263F">
        <w:rPr>
          <w:szCs w:val="24"/>
        </w:rPr>
        <w:t>papunktyje.</w:t>
      </w:r>
      <w:r w:rsidR="00A87B53" w:rsidRPr="005A67EA">
        <w:t xml:space="preserve"> </w:t>
      </w:r>
    </w:p>
    <w:p w14:paraId="2A8E86EC" w14:textId="2592DFF9" w:rsidR="004415E6" w:rsidRPr="005A67EA" w:rsidRDefault="006A6A51">
      <w:pPr>
        <w:suppressAutoHyphens/>
        <w:spacing w:line="360" w:lineRule="auto"/>
        <w:ind w:firstLine="709"/>
        <w:jc w:val="both"/>
        <w:rPr>
          <w:szCs w:val="24"/>
        </w:rPr>
      </w:pPr>
      <w:r>
        <w:rPr>
          <w:spacing w:val="-5"/>
          <w:szCs w:val="24"/>
        </w:rPr>
        <w:t>1</w:t>
      </w:r>
      <w:r w:rsidR="00481B1B">
        <w:rPr>
          <w:spacing w:val="-5"/>
          <w:szCs w:val="24"/>
        </w:rPr>
        <w:t>1</w:t>
      </w:r>
      <w:r w:rsidR="00A87B53" w:rsidRPr="005A67EA">
        <w:rPr>
          <w:spacing w:val="-5"/>
          <w:szCs w:val="24"/>
        </w:rPr>
        <w:t xml:space="preserve">. Lietuvos Respublikos žemės ūkio ministerija (toliau – ŽŪM), patvirtinusi tikslius išmokų dydžius, apie tai raštu informuoja </w:t>
      </w:r>
      <w:r w:rsidR="00D46B83" w:rsidRPr="005A67EA">
        <w:rPr>
          <w:spacing w:val="-5"/>
          <w:szCs w:val="24"/>
        </w:rPr>
        <w:t>Centrą</w:t>
      </w:r>
      <w:r w:rsidR="00A87B53" w:rsidRPr="005A67EA">
        <w:rPr>
          <w:spacing w:val="-5"/>
          <w:szCs w:val="24"/>
        </w:rPr>
        <w:t>, Agentūrą ir Lietuvos savivaldybių asociaciją.</w:t>
      </w:r>
    </w:p>
    <w:p w14:paraId="38DAD756" w14:textId="0EA71F5D" w:rsidR="004415E6" w:rsidRPr="005A67EA" w:rsidRDefault="00A87B53">
      <w:pPr>
        <w:suppressAutoHyphens/>
        <w:spacing w:line="360" w:lineRule="auto"/>
        <w:ind w:firstLine="709"/>
        <w:jc w:val="both"/>
        <w:textAlignment w:val="center"/>
        <w:rPr>
          <w:szCs w:val="24"/>
        </w:rPr>
      </w:pPr>
      <w:r w:rsidRPr="005A67EA">
        <w:rPr>
          <w:szCs w:val="24"/>
        </w:rPr>
        <w:t>1</w:t>
      </w:r>
      <w:r w:rsidR="00481B1B">
        <w:rPr>
          <w:szCs w:val="24"/>
        </w:rPr>
        <w:t>2</w:t>
      </w:r>
      <w:r w:rsidRPr="005A67EA">
        <w:rPr>
          <w:szCs w:val="24"/>
        </w:rPr>
        <w:t>. Valdų valdytojai ir jų valdos partneriai</w:t>
      </w:r>
      <w:r w:rsidR="00EA2420" w:rsidRPr="005A67EA">
        <w:rPr>
          <w:szCs w:val="24"/>
        </w:rPr>
        <w:t xml:space="preserve"> bei (ar) šeimos nariai</w:t>
      </w:r>
      <w:r w:rsidRPr="005A67EA">
        <w:rPr>
          <w:szCs w:val="24"/>
        </w:rPr>
        <w:t xml:space="preserve"> privalo laikytis Ūkinių gyvūnų laikymo vietų registravimo ir jose laikomų ūkinių gyvūnų ženklinimo ir apskaitos tvarkos aprašo, patvirtinto Lietuvos Respublikos žemės ūkio ministro 2003 m. birželio 16 d. įsakymu Nr. 3D-234 „Dėl Ūkinių gyvūnų laikymo vietų registravimo ir jose laikomų ūkinių gyvūnų ženklinimo ir apskaitos tvarkos aprašo patvirtinimo</w:t>
      </w:r>
      <w:r w:rsidRPr="005A67EA">
        <w:rPr>
          <w:caps/>
          <w:szCs w:val="24"/>
        </w:rPr>
        <w:t>“ (</w:t>
      </w:r>
      <w:r w:rsidRPr="005A67EA">
        <w:rPr>
          <w:szCs w:val="24"/>
        </w:rPr>
        <w:t xml:space="preserve">toliau </w:t>
      </w:r>
      <w:r w:rsidRPr="005A67EA">
        <w:rPr>
          <w:caps/>
          <w:szCs w:val="24"/>
        </w:rPr>
        <w:t xml:space="preserve">– </w:t>
      </w:r>
      <w:r w:rsidRPr="005A67EA">
        <w:rPr>
          <w:szCs w:val="24"/>
        </w:rPr>
        <w:t>Aprašas</w:t>
      </w:r>
      <w:r w:rsidRPr="005A67EA">
        <w:rPr>
          <w:caps/>
          <w:szCs w:val="24"/>
        </w:rPr>
        <w:t>),</w:t>
      </w:r>
      <w:r w:rsidRPr="005A67EA">
        <w:rPr>
          <w:szCs w:val="24"/>
        </w:rPr>
        <w:t xml:space="preserve"> reikalavimų.</w:t>
      </w:r>
    </w:p>
    <w:p w14:paraId="4CEB6D17" w14:textId="3C6AE656" w:rsidR="00706460" w:rsidRPr="005A67EA" w:rsidRDefault="00A87B53" w:rsidP="001F5C0A">
      <w:pPr>
        <w:suppressAutoHyphens/>
        <w:spacing w:line="360" w:lineRule="auto"/>
        <w:ind w:firstLine="709"/>
        <w:jc w:val="both"/>
        <w:textAlignment w:val="baseline"/>
        <w:rPr>
          <w:szCs w:val="24"/>
        </w:rPr>
      </w:pPr>
      <w:r w:rsidRPr="005A67EA">
        <w:rPr>
          <w:szCs w:val="24"/>
        </w:rPr>
        <w:t>1</w:t>
      </w:r>
      <w:r w:rsidR="00481B1B">
        <w:rPr>
          <w:szCs w:val="24"/>
        </w:rPr>
        <w:t>3</w:t>
      </w:r>
      <w:r w:rsidRPr="005A67EA">
        <w:rPr>
          <w:szCs w:val="24"/>
        </w:rPr>
        <w:t xml:space="preserve">. </w:t>
      </w:r>
      <w:bookmarkStart w:id="1" w:name="_Hlk120111098"/>
      <w:r w:rsidR="001F5C0A" w:rsidRPr="005A67EA">
        <w:rPr>
          <w:szCs w:val="24"/>
        </w:rPr>
        <w:t xml:space="preserve">Valdų valdytojai ir jų valdos partneriai bei (ar) šeimos nariai privalo laikytis </w:t>
      </w:r>
      <w:r w:rsidR="00706460" w:rsidRPr="005A67EA">
        <w:rPr>
          <w:spacing w:val="-1"/>
          <w:szCs w:val="24"/>
        </w:rPr>
        <w:t xml:space="preserve">Žemės ūkio veiklos valdymo reikalavimų, taikomų nuo </w:t>
      </w:r>
      <w:r w:rsidR="00706460" w:rsidRPr="005A67EA">
        <w:rPr>
          <w:spacing w:val="-1"/>
          <w:szCs w:val="24"/>
          <w:lang w:val="en-US"/>
        </w:rPr>
        <w:t>2023 m.,</w:t>
      </w:r>
      <w:r w:rsidR="00706460" w:rsidRPr="005A67EA">
        <w:rPr>
          <w:spacing w:val="-1"/>
          <w:szCs w:val="24"/>
        </w:rPr>
        <w:t xml:space="preserve"> aprašo </w:t>
      </w:r>
      <w:r w:rsidR="005D34CF" w:rsidRPr="005A67EA">
        <w:rPr>
          <w:spacing w:val="-2"/>
          <w:szCs w:val="24"/>
        </w:rPr>
        <w:t>(toliau – Valdymo reikalavimai)</w:t>
      </w:r>
      <w:r w:rsidR="00706460" w:rsidRPr="005A67EA">
        <w:rPr>
          <w:spacing w:val="-2"/>
          <w:szCs w:val="24"/>
        </w:rPr>
        <w:t xml:space="preserve"> ir </w:t>
      </w:r>
      <w:r w:rsidR="00706460" w:rsidRPr="005A67EA">
        <w:rPr>
          <w:szCs w:val="24"/>
        </w:rPr>
        <w:t xml:space="preserve">Žemės ūkio naudmenų geros agrarinės ir aplinkosaugos būklės  reikalavimų, taikomų nuo 2023 metų, aprašo </w:t>
      </w:r>
      <w:r w:rsidR="00706460" w:rsidRPr="005A67EA">
        <w:rPr>
          <w:spacing w:val="-2"/>
          <w:szCs w:val="24"/>
        </w:rPr>
        <w:t xml:space="preserve">(toliau – GAAB reikalavimai) nuostatų, patvirtintų </w:t>
      </w:r>
      <w:r w:rsidR="00706460" w:rsidRPr="005A67EA">
        <w:rPr>
          <w:szCs w:val="24"/>
        </w:rPr>
        <w:t>atskirais žemės ūkio ministro įsakymais.</w:t>
      </w:r>
    </w:p>
    <w:bookmarkEnd w:id="1"/>
    <w:p w14:paraId="649ABD10" w14:textId="6C1349E1" w:rsidR="004415E6" w:rsidRPr="005A67EA" w:rsidRDefault="00A87B53">
      <w:pPr>
        <w:suppressAutoHyphens/>
        <w:overflowPunct w:val="0"/>
        <w:spacing w:line="360" w:lineRule="auto"/>
        <w:ind w:firstLine="709"/>
        <w:jc w:val="both"/>
        <w:textAlignment w:val="center"/>
        <w:rPr>
          <w:szCs w:val="24"/>
          <w:lang w:val="en-GB"/>
        </w:rPr>
      </w:pPr>
      <w:r w:rsidRPr="005A67EA">
        <w:rPr>
          <w:szCs w:val="24"/>
          <w:lang w:val="en-GB"/>
        </w:rPr>
        <w:t>1</w:t>
      </w:r>
      <w:r w:rsidR="00481B1B">
        <w:rPr>
          <w:szCs w:val="24"/>
          <w:lang w:val="en-GB"/>
        </w:rPr>
        <w:t>4</w:t>
      </w:r>
      <w:r w:rsidRPr="005A67EA">
        <w:rPr>
          <w:szCs w:val="24"/>
          <w:lang w:val="en-GB"/>
        </w:rPr>
        <w:t xml:space="preserve">. </w:t>
      </w:r>
      <w:proofErr w:type="spellStart"/>
      <w:r w:rsidRPr="005A67EA">
        <w:rPr>
          <w:szCs w:val="24"/>
          <w:lang w:val="en-GB"/>
        </w:rPr>
        <w:t>Išmoka</w:t>
      </w:r>
      <w:proofErr w:type="spellEnd"/>
      <w:r w:rsidRPr="005A67EA">
        <w:rPr>
          <w:szCs w:val="24"/>
          <w:lang w:val="en-GB"/>
        </w:rPr>
        <w:t xml:space="preserve"> </w:t>
      </w:r>
      <w:proofErr w:type="spellStart"/>
      <w:r w:rsidRPr="005A67EA">
        <w:rPr>
          <w:szCs w:val="24"/>
          <w:lang w:val="en-GB"/>
        </w:rPr>
        <w:t>neskiriama</w:t>
      </w:r>
      <w:proofErr w:type="spellEnd"/>
      <w:r w:rsidRPr="005A67EA">
        <w:rPr>
          <w:szCs w:val="24"/>
          <w:lang w:val="en-GB"/>
        </w:rPr>
        <w:t>:</w:t>
      </w:r>
    </w:p>
    <w:p w14:paraId="1F5408F3" w14:textId="3B06385F" w:rsidR="004415E6" w:rsidRPr="005A67EA" w:rsidRDefault="00A87B53">
      <w:pPr>
        <w:suppressAutoHyphens/>
        <w:overflowPunct w:val="0"/>
        <w:spacing w:line="360" w:lineRule="auto"/>
        <w:ind w:firstLine="709"/>
        <w:jc w:val="both"/>
        <w:textAlignment w:val="center"/>
        <w:rPr>
          <w:szCs w:val="24"/>
          <w:lang w:val="en-GB"/>
        </w:rPr>
      </w:pPr>
      <w:r w:rsidRPr="005A67EA">
        <w:rPr>
          <w:szCs w:val="24"/>
          <w:lang w:val="en-GB"/>
        </w:rPr>
        <w:t>1</w:t>
      </w:r>
      <w:r w:rsidR="00481B1B">
        <w:rPr>
          <w:szCs w:val="24"/>
          <w:lang w:val="en-GB"/>
        </w:rPr>
        <w:t>4</w:t>
      </w:r>
      <w:r w:rsidRPr="005A67EA">
        <w:rPr>
          <w:szCs w:val="24"/>
          <w:lang w:val="en-GB"/>
        </w:rPr>
        <w:t xml:space="preserve">.1. </w:t>
      </w:r>
      <w:proofErr w:type="spellStart"/>
      <w:r w:rsidRPr="005A67EA">
        <w:rPr>
          <w:szCs w:val="24"/>
          <w:lang w:val="en-GB"/>
        </w:rPr>
        <w:t>valdos</w:t>
      </w:r>
      <w:proofErr w:type="spellEnd"/>
      <w:r w:rsidRPr="005A67EA">
        <w:rPr>
          <w:szCs w:val="24"/>
          <w:lang w:val="en-GB"/>
        </w:rPr>
        <w:t xml:space="preserve"> </w:t>
      </w:r>
      <w:proofErr w:type="spellStart"/>
      <w:r w:rsidRPr="005A67EA">
        <w:rPr>
          <w:szCs w:val="24"/>
          <w:lang w:val="en-GB"/>
        </w:rPr>
        <w:t>valdytojui</w:t>
      </w:r>
      <w:proofErr w:type="spellEnd"/>
      <w:r w:rsidRPr="005A67EA">
        <w:rPr>
          <w:szCs w:val="24"/>
          <w:lang w:val="en-GB"/>
        </w:rPr>
        <w:t xml:space="preserve">, </w:t>
      </w:r>
      <w:proofErr w:type="spellStart"/>
      <w:r w:rsidRPr="005A67EA">
        <w:rPr>
          <w:szCs w:val="24"/>
          <w:lang w:val="en-GB"/>
        </w:rPr>
        <w:t>kuris</w:t>
      </w:r>
      <w:proofErr w:type="spellEnd"/>
      <w:r w:rsidRPr="005A67EA">
        <w:rPr>
          <w:szCs w:val="24"/>
          <w:lang w:val="en-GB"/>
        </w:rPr>
        <w:t xml:space="preserve"> pats </w:t>
      </w:r>
      <w:proofErr w:type="spellStart"/>
      <w:r w:rsidRPr="005A67EA">
        <w:rPr>
          <w:szCs w:val="24"/>
          <w:lang w:val="en-GB"/>
        </w:rPr>
        <w:t>arba</w:t>
      </w:r>
      <w:proofErr w:type="spellEnd"/>
      <w:r w:rsidRPr="005A67EA">
        <w:rPr>
          <w:szCs w:val="24"/>
          <w:lang w:val="en-GB"/>
        </w:rPr>
        <w:t xml:space="preserve"> jo </w:t>
      </w:r>
      <w:proofErr w:type="spellStart"/>
      <w:r w:rsidRPr="005A67EA">
        <w:rPr>
          <w:szCs w:val="24"/>
          <w:lang w:val="en-GB"/>
        </w:rPr>
        <w:t>sutuoktinis</w:t>
      </w:r>
      <w:proofErr w:type="spellEnd"/>
      <w:r w:rsidRPr="005A67EA">
        <w:rPr>
          <w:szCs w:val="24"/>
          <w:lang w:val="en-GB"/>
        </w:rPr>
        <w:t xml:space="preserve"> </w:t>
      </w:r>
      <w:proofErr w:type="spellStart"/>
      <w:r w:rsidRPr="005A67EA">
        <w:rPr>
          <w:szCs w:val="24"/>
          <w:lang w:val="en-GB"/>
        </w:rPr>
        <w:t>yra</w:t>
      </w:r>
      <w:proofErr w:type="spellEnd"/>
      <w:r w:rsidRPr="005A67EA">
        <w:rPr>
          <w:szCs w:val="24"/>
          <w:lang w:val="en-GB"/>
        </w:rPr>
        <w:t xml:space="preserve"> </w:t>
      </w:r>
      <w:proofErr w:type="spellStart"/>
      <w:r w:rsidRPr="005A67EA">
        <w:rPr>
          <w:szCs w:val="24"/>
          <w:lang w:val="en-GB"/>
        </w:rPr>
        <w:t>patvirtinti</w:t>
      </w:r>
      <w:proofErr w:type="spellEnd"/>
      <w:r w:rsidRPr="005A67EA">
        <w:rPr>
          <w:szCs w:val="24"/>
          <w:lang w:val="en-GB"/>
        </w:rPr>
        <w:t xml:space="preserve"> paramos </w:t>
      </w:r>
      <w:proofErr w:type="spellStart"/>
      <w:r w:rsidRPr="005A67EA">
        <w:rPr>
          <w:szCs w:val="24"/>
          <w:lang w:val="en-GB"/>
        </w:rPr>
        <w:t>gavėjai</w:t>
      </w:r>
      <w:proofErr w:type="spellEnd"/>
      <w:r w:rsidRPr="005A67EA">
        <w:rPr>
          <w:szCs w:val="24"/>
          <w:lang w:val="en-GB"/>
        </w:rPr>
        <w:t xml:space="preserve"> </w:t>
      </w:r>
      <w:proofErr w:type="spellStart"/>
      <w:r w:rsidRPr="005A67EA">
        <w:rPr>
          <w:szCs w:val="24"/>
          <w:lang w:val="en-GB"/>
        </w:rPr>
        <w:t>pagal</w:t>
      </w:r>
      <w:proofErr w:type="spellEnd"/>
      <w:r w:rsidRPr="005A67EA">
        <w:rPr>
          <w:szCs w:val="24"/>
          <w:lang w:val="en-GB"/>
        </w:rPr>
        <w:t xml:space="preserve"> Kaimo plėtros 2004–2006 </w:t>
      </w:r>
      <w:proofErr w:type="spellStart"/>
      <w:r w:rsidRPr="005A67EA">
        <w:rPr>
          <w:szCs w:val="24"/>
          <w:lang w:val="en-GB"/>
        </w:rPr>
        <w:t>metų</w:t>
      </w:r>
      <w:proofErr w:type="spellEnd"/>
      <w:r w:rsidRPr="005A67EA">
        <w:rPr>
          <w:szCs w:val="24"/>
          <w:lang w:val="en-GB"/>
        </w:rPr>
        <w:t xml:space="preserve"> </w:t>
      </w:r>
      <w:proofErr w:type="spellStart"/>
      <w:r w:rsidRPr="005A67EA">
        <w:rPr>
          <w:szCs w:val="24"/>
          <w:lang w:val="en-GB"/>
        </w:rPr>
        <w:t>plano</w:t>
      </w:r>
      <w:proofErr w:type="spellEnd"/>
      <w:r w:rsidRPr="005A67EA">
        <w:rPr>
          <w:szCs w:val="24"/>
          <w:lang w:val="en-GB"/>
        </w:rPr>
        <w:t xml:space="preserve"> </w:t>
      </w:r>
      <w:proofErr w:type="spellStart"/>
      <w:r w:rsidRPr="005A67EA">
        <w:rPr>
          <w:szCs w:val="24"/>
          <w:lang w:val="en-GB"/>
        </w:rPr>
        <w:t>priemonę</w:t>
      </w:r>
      <w:proofErr w:type="spellEnd"/>
      <w:r w:rsidRPr="005A67EA">
        <w:rPr>
          <w:szCs w:val="24"/>
          <w:lang w:val="en-GB"/>
        </w:rPr>
        <w:t xml:space="preserve"> „</w:t>
      </w:r>
      <w:proofErr w:type="spellStart"/>
      <w:r w:rsidRPr="005A67EA">
        <w:rPr>
          <w:szCs w:val="24"/>
          <w:lang w:val="en-GB"/>
        </w:rPr>
        <w:t>Ankstyvo</w:t>
      </w:r>
      <w:proofErr w:type="spellEnd"/>
      <w:r w:rsidRPr="005A67EA">
        <w:rPr>
          <w:szCs w:val="24"/>
          <w:lang w:val="en-GB"/>
        </w:rPr>
        <w:t xml:space="preserve"> </w:t>
      </w:r>
      <w:proofErr w:type="spellStart"/>
      <w:r w:rsidRPr="005A67EA">
        <w:rPr>
          <w:szCs w:val="24"/>
          <w:lang w:val="en-GB"/>
        </w:rPr>
        <w:t>pasitraukimo</w:t>
      </w:r>
      <w:proofErr w:type="spellEnd"/>
      <w:r w:rsidRPr="005A67EA">
        <w:rPr>
          <w:szCs w:val="24"/>
          <w:lang w:val="en-GB"/>
        </w:rPr>
        <w:t xml:space="preserve"> </w:t>
      </w:r>
      <w:proofErr w:type="spellStart"/>
      <w:r w:rsidRPr="005A67EA">
        <w:rPr>
          <w:szCs w:val="24"/>
          <w:lang w:val="en-GB"/>
        </w:rPr>
        <w:t>iš</w:t>
      </w:r>
      <w:proofErr w:type="spellEnd"/>
      <w:r w:rsidRPr="005A67EA">
        <w:rPr>
          <w:szCs w:val="24"/>
          <w:lang w:val="en-GB"/>
        </w:rPr>
        <w:t xml:space="preserve"> </w:t>
      </w:r>
      <w:proofErr w:type="spellStart"/>
      <w:r w:rsidRPr="005A67EA">
        <w:rPr>
          <w:szCs w:val="24"/>
          <w:lang w:val="en-GB"/>
        </w:rPr>
        <w:t>prekinės</w:t>
      </w:r>
      <w:proofErr w:type="spellEnd"/>
      <w:r w:rsidRPr="005A67EA">
        <w:rPr>
          <w:szCs w:val="24"/>
          <w:lang w:val="en-GB"/>
        </w:rPr>
        <w:t xml:space="preserve"> žemės ūkio </w:t>
      </w:r>
      <w:proofErr w:type="spellStart"/>
      <w:r w:rsidRPr="005A67EA">
        <w:rPr>
          <w:szCs w:val="24"/>
          <w:lang w:val="en-GB"/>
        </w:rPr>
        <w:t>gamybos</w:t>
      </w:r>
      <w:proofErr w:type="spellEnd"/>
      <w:r w:rsidRPr="005A67EA">
        <w:rPr>
          <w:szCs w:val="24"/>
          <w:lang w:val="en-GB"/>
        </w:rPr>
        <w:t xml:space="preserve"> </w:t>
      </w:r>
      <w:proofErr w:type="spellStart"/>
      <w:proofErr w:type="gramStart"/>
      <w:r w:rsidRPr="005A67EA">
        <w:rPr>
          <w:szCs w:val="24"/>
          <w:lang w:val="en-GB"/>
        </w:rPr>
        <w:t>rėmimas</w:t>
      </w:r>
      <w:proofErr w:type="spellEnd"/>
      <w:r w:rsidRPr="005A67EA">
        <w:rPr>
          <w:szCs w:val="24"/>
          <w:lang w:val="en-GB"/>
        </w:rPr>
        <w:t>“ ir</w:t>
      </w:r>
      <w:proofErr w:type="gramEnd"/>
      <w:r w:rsidRPr="005A67EA">
        <w:rPr>
          <w:szCs w:val="24"/>
          <w:lang w:val="en-GB"/>
        </w:rPr>
        <w:t xml:space="preserve"> Lietuvos </w:t>
      </w:r>
      <w:proofErr w:type="spellStart"/>
      <w:r w:rsidRPr="005A67EA">
        <w:rPr>
          <w:szCs w:val="24"/>
          <w:lang w:val="en-GB"/>
        </w:rPr>
        <w:t>kaimo</w:t>
      </w:r>
      <w:proofErr w:type="spellEnd"/>
      <w:r w:rsidRPr="005A67EA">
        <w:rPr>
          <w:szCs w:val="24"/>
          <w:lang w:val="en-GB"/>
        </w:rPr>
        <w:t xml:space="preserve"> plėtros 2007–2013 </w:t>
      </w:r>
      <w:proofErr w:type="spellStart"/>
      <w:r w:rsidRPr="005A67EA">
        <w:rPr>
          <w:szCs w:val="24"/>
          <w:lang w:val="en-GB"/>
        </w:rPr>
        <w:t>metų</w:t>
      </w:r>
      <w:proofErr w:type="spellEnd"/>
      <w:r w:rsidRPr="005A67EA">
        <w:rPr>
          <w:szCs w:val="24"/>
          <w:lang w:val="en-GB"/>
        </w:rPr>
        <w:t xml:space="preserve"> </w:t>
      </w:r>
      <w:proofErr w:type="spellStart"/>
      <w:r w:rsidRPr="005A67EA">
        <w:rPr>
          <w:szCs w:val="24"/>
          <w:lang w:val="en-GB"/>
        </w:rPr>
        <w:t>programos</w:t>
      </w:r>
      <w:proofErr w:type="spellEnd"/>
      <w:r w:rsidRPr="005A67EA">
        <w:rPr>
          <w:szCs w:val="24"/>
          <w:lang w:val="en-GB"/>
        </w:rPr>
        <w:t xml:space="preserve"> </w:t>
      </w:r>
      <w:proofErr w:type="spellStart"/>
      <w:r w:rsidRPr="005A67EA">
        <w:rPr>
          <w:szCs w:val="24"/>
          <w:lang w:val="en-GB"/>
        </w:rPr>
        <w:t>priemonę</w:t>
      </w:r>
      <w:proofErr w:type="spellEnd"/>
      <w:r w:rsidRPr="005A67EA">
        <w:rPr>
          <w:szCs w:val="24"/>
          <w:lang w:val="en-GB"/>
        </w:rPr>
        <w:t xml:space="preserve"> „</w:t>
      </w:r>
      <w:proofErr w:type="spellStart"/>
      <w:r w:rsidRPr="005A67EA">
        <w:rPr>
          <w:szCs w:val="24"/>
          <w:lang w:val="en-GB"/>
        </w:rPr>
        <w:t>Ankstyvas</w:t>
      </w:r>
      <w:proofErr w:type="spellEnd"/>
      <w:r w:rsidRPr="005A67EA">
        <w:rPr>
          <w:szCs w:val="24"/>
          <w:lang w:val="en-GB"/>
        </w:rPr>
        <w:t xml:space="preserve"> </w:t>
      </w:r>
      <w:proofErr w:type="spellStart"/>
      <w:r w:rsidRPr="005A67EA">
        <w:rPr>
          <w:szCs w:val="24"/>
          <w:lang w:val="en-GB"/>
        </w:rPr>
        <w:t>pasitraukimas</w:t>
      </w:r>
      <w:proofErr w:type="spellEnd"/>
      <w:r w:rsidRPr="005A67EA">
        <w:rPr>
          <w:szCs w:val="24"/>
          <w:lang w:val="en-GB"/>
        </w:rPr>
        <w:t xml:space="preserve"> </w:t>
      </w:r>
      <w:proofErr w:type="spellStart"/>
      <w:r w:rsidRPr="005A67EA">
        <w:rPr>
          <w:szCs w:val="24"/>
          <w:lang w:val="en-GB"/>
        </w:rPr>
        <w:t>iš</w:t>
      </w:r>
      <w:proofErr w:type="spellEnd"/>
      <w:r w:rsidRPr="005A67EA">
        <w:rPr>
          <w:szCs w:val="24"/>
          <w:lang w:val="en-GB"/>
        </w:rPr>
        <w:t xml:space="preserve"> </w:t>
      </w:r>
      <w:proofErr w:type="spellStart"/>
      <w:r w:rsidRPr="005A67EA">
        <w:rPr>
          <w:szCs w:val="24"/>
          <w:lang w:val="en-GB"/>
        </w:rPr>
        <w:t>prekinės</w:t>
      </w:r>
      <w:proofErr w:type="spellEnd"/>
      <w:r w:rsidRPr="005A67EA">
        <w:rPr>
          <w:szCs w:val="24"/>
          <w:lang w:val="en-GB"/>
        </w:rPr>
        <w:t xml:space="preserve"> žemės ūkio </w:t>
      </w:r>
      <w:proofErr w:type="spellStart"/>
      <w:r w:rsidRPr="005A67EA">
        <w:rPr>
          <w:szCs w:val="24"/>
          <w:lang w:val="en-GB"/>
        </w:rPr>
        <w:t>gamybos</w:t>
      </w:r>
      <w:proofErr w:type="spellEnd"/>
      <w:r w:rsidRPr="005A67EA">
        <w:rPr>
          <w:szCs w:val="24"/>
          <w:lang w:val="en-GB"/>
        </w:rPr>
        <w:t xml:space="preserve">“, </w:t>
      </w:r>
      <w:proofErr w:type="spellStart"/>
      <w:r w:rsidRPr="005A67EA">
        <w:rPr>
          <w:szCs w:val="24"/>
          <w:lang w:val="en-GB"/>
        </w:rPr>
        <w:t>įskaitant</w:t>
      </w:r>
      <w:proofErr w:type="spellEnd"/>
      <w:r w:rsidRPr="005A67EA">
        <w:rPr>
          <w:szCs w:val="24"/>
          <w:lang w:val="en-GB"/>
        </w:rPr>
        <w:t xml:space="preserve"> </w:t>
      </w:r>
      <w:proofErr w:type="spellStart"/>
      <w:r w:rsidRPr="005A67EA">
        <w:rPr>
          <w:szCs w:val="24"/>
          <w:lang w:val="en-GB"/>
        </w:rPr>
        <w:t>gaunančiuosius</w:t>
      </w:r>
      <w:proofErr w:type="spellEnd"/>
      <w:r w:rsidRPr="005A67EA">
        <w:rPr>
          <w:szCs w:val="24"/>
          <w:lang w:val="en-GB"/>
        </w:rPr>
        <w:t xml:space="preserve"> </w:t>
      </w:r>
      <w:proofErr w:type="spellStart"/>
      <w:r w:rsidRPr="005A67EA">
        <w:rPr>
          <w:szCs w:val="24"/>
          <w:lang w:val="en-GB"/>
        </w:rPr>
        <w:t>paramą</w:t>
      </w:r>
      <w:proofErr w:type="spellEnd"/>
      <w:r w:rsidRPr="005A67EA">
        <w:rPr>
          <w:szCs w:val="24"/>
          <w:lang w:val="en-GB"/>
        </w:rPr>
        <w:t xml:space="preserve"> </w:t>
      </w:r>
      <w:proofErr w:type="spellStart"/>
      <w:r w:rsidRPr="005A67EA">
        <w:rPr>
          <w:szCs w:val="24"/>
          <w:lang w:val="en-GB"/>
        </w:rPr>
        <w:t>iš</w:t>
      </w:r>
      <w:proofErr w:type="spellEnd"/>
      <w:r w:rsidRPr="005A67EA">
        <w:rPr>
          <w:szCs w:val="24"/>
          <w:lang w:val="en-GB"/>
        </w:rPr>
        <w:t xml:space="preserve"> Lietuvos </w:t>
      </w:r>
      <w:proofErr w:type="spellStart"/>
      <w:r w:rsidRPr="005A67EA">
        <w:rPr>
          <w:szCs w:val="24"/>
          <w:lang w:val="en-GB"/>
        </w:rPr>
        <w:t>kaimo</w:t>
      </w:r>
      <w:proofErr w:type="spellEnd"/>
      <w:r w:rsidRPr="005A67EA">
        <w:rPr>
          <w:szCs w:val="24"/>
          <w:lang w:val="en-GB"/>
        </w:rPr>
        <w:t xml:space="preserve"> plėtros 2014–2020 </w:t>
      </w:r>
      <w:proofErr w:type="spellStart"/>
      <w:r w:rsidRPr="005A67EA">
        <w:rPr>
          <w:szCs w:val="24"/>
          <w:lang w:val="en-GB"/>
        </w:rPr>
        <w:t>metų</w:t>
      </w:r>
      <w:proofErr w:type="spellEnd"/>
      <w:r w:rsidRPr="005A67EA">
        <w:rPr>
          <w:szCs w:val="24"/>
          <w:lang w:val="en-GB"/>
        </w:rPr>
        <w:t xml:space="preserve"> </w:t>
      </w:r>
      <w:proofErr w:type="spellStart"/>
      <w:r w:rsidRPr="005A67EA">
        <w:rPr>
          <w:szCs w:val="24"/>
          <w:lang w:val="en-GB"/>
        </w:rPr>
        <w:t>programos</w:t>
      </w:r>
      <w:proofErr w:type="spellEnd"/>
      <w:r w:rsidRPr="005A67EA">
        <w:rPr>
          <w:szCs w:val="24"/>
          <w:lang w:val="en-GB"/>
        </w:rPr>
        <w:t xml:space="preserve"> </w:t>
      </w:r>
      <w:proofErr w:type="spellStart"/>
      <w:r w:rsidRPr="005A67EA">
        <w:rPr>
          <w:szCs w:val="24"/>
          <w:lang w:val="en-GB"/>
        </w:rPr>
        <w:t>lėšų</w:t>
      </w:r>
      <w:proofErr w:type="spellEnd"/>
      <w:r w:rsidRPr="005A67EA">
        <w:rPr>
          <w:szCs w:val="24"/>
          <w:lang w:val="en-GB"/>
        </w:rPr>
        <w:t xml:space="preserve">, </w:t>
      </w:r>
      <w:proofErr w:type="spellStart"/>
      <w:r w:rsidRPr="005A67EA">
        <w:rPr>
          <w:szCs w:val="24"/>
          <w:lang w:val="en-GB"/>
        </w:rPr>
        <w:t>vykdant</w:t>
      </w:r>
      <w:proofErr w:type="spellEnd"/>
      <w:r w:rsidRPr="005A67EA">
        <w:rPr>
          <w:szCs w:val="24"/>
          <w:lang w:val="en-GB"/>
        </w:rPr>
        <w:t xml:space="preserve"> </w:t>
      </w:r>
      <w:proofErr w:type="spellStart"/>
      <w:r w:rsidRPr="005A67EA">
        <w:rPr>
          <w:szCs w:val="24"/>
          <w:lang w:val="en-GB"/>
        </w:rPr>
        <w:t>tęstinius</w:t>
      </w:r>
      <w:proofErr w:type="spellEnd"/>
      <w:r w:rsidRPr="005A67EA">
        <w:rPr>
          <w:szCs w:val="24"/>
          <w:lang w:val="en-GB"/>
        </w:rPr>
        <w:t xml:space="preserve"> </w:t>
      </w:r>
      <w:proofErr w:type="spellStart"/>
      <w:r w:rsidRPr="005A67EA">
        <w:rPr>
          <w:szCs w:val="24"/>
          <w:lang w:val="en-GB"/>
        </w:rPr>
        <w:t>įsipareigojimus</w:t>
      </w:r>
      <w:proofErr w:type="spellEnd"/>
      <w:r w:rsidRPr="005A67EA">
        <w:rPr>
          <w:szCs w:val="24"/>
          <w:lang w:val="en-GB"/>
        </w:rPr>
        <w:t xml:space="preserve"> </w:t>
      </w:r>
      <w:proofErr w:type="spellStart"/>
      <w:r w:rsidRPr="005A67EA">
        <w:rPr>
          <w:szCs w:val="24"/>
          <w:lang w:val="en-GB"/>
        </w:rPr>
        <w:t>pagal</w:t>
      </w:r>
      <w:proofErr w:type="spellEnd"/>
      <w:r w:rsidRPr="005A67EA">
        <w:rPr>
          <w:szCs w:val="24"/>
          <w:lang w:val="en-GB"/>
        </w:rPr>
        <w:t xml:space="preserve"> </w:t>
      </w:r>
      <w:proofErr w:type="spellStart"/>
      <w:r w:rsidRPr="005A67EA">
        <w:rPr>
          <w:szCs w:val="24"/>
          <w:lang w:val="en-GB"/>
        </w:rPr>
        <w:t>šiame</w:t>
      </w:r>
      <w:proofErr w:type="spellEnd"/>
      <w:r w:rsidRPr="005A67EA">
        <w:rPr>
          <w:szCs w:val="24"/>
          <w:lang w:val="en-GB"/>
        </w:rPr>
        <w:t xml:space="preserve"> </w:t>
      </w:r>
      <w:proofErr w:type="spellStart"/>
      <w:r w:rsidRPr="005A67EA">
        <w:rPr>
          <w:szCs w:val="24"/>
          <w:lang w:val="en-GB"/>
        </w:rPr>
        <w:t>punkte</w:t>
      </w:r>
      <w:proofErr w:type="spellEnd"/>
      <w:r w:rsidRPr="005A67EA">
        <w:rPr>
          <w:szCs w:val="24"/>
          <w:lang w:val="en-GB"/>
        </w:rPr>
        <w:t xml:space="preserve"> </w:t>
      </w:r>
      <w:proofErr w:type="spellStart"/>
      <w:r w:rsidRPr="005A67EA">
        <w:rPr>
          <w:szCs w:val="24"/>
          <w:lang w:val="en-GB"/>
        </w:rPr>
        <w:t>išvardytas</w:t>
      </w:r>
      <w:proofErr w:type="spellEnd"/>
      <w:r w:rsidRPr="005A67EA">
        <w:rPr>
          <w:szCs w:val="24"/>
          <w:lang w:val="en-GB"/>
        </w:rPr>
        <w:t xml:space="preserve"> </w:t>
      </w:r>
      <w:proofErr w:type="spellStart"/>
      <w:r w:rsidRPr="005A67EA">
        <w:rPr>
          <w:szCs w:val="24"/>
          <w:lang w:val="en-GB"/>
        </w:rPr>
        <w:t>priemones</w:t>
      </w:r>
      <w:proofErr w:type="spellEnd"/>
      <w:r w:rsidRPr="005A67EA">
        <w:rPr>
          <w:szCs w:val="24"/>
          <w:lang w:val="en-GB"/>
        </w:rPr>
        <w:t>;</w:t>
      </w:r>
      <w:r w:rsidR="00943102" w:rsidRPr="005A67EA">
        <w:rPr>
          <w:szCs w:val="24"/>
          <w:lang w:val="en-GB"/>
        </w:rPr>
        <w:t xml:space="preserve"> </w:t>
      </w:r>
    </w:p>
    <w:p w14:paraId="46D0F157" w14:textId="78AD6342" w:rsidR="00362BEA" w:rsidRPr="005A67EA" w:rsidRDefault="00A87B53">
      <w:pPr>
        <w:overflowPunct w:val="0"/>
        <w:spacing w:line="360" w:lineRule="auto"/>
        <w:ind w:firstLine="709"/>
        <w:jc w:val="both"/>
        <w:textAlignment w:val="center"/>
        <w:rPr>
          <w:szCs w:val="24"/>
        </w:rPr>
      </w:pPr>
      <w:r w:rsidRPr="005A67EA">
        <w:rPr>
          <w:szCs w:val="24"/>
        </w:rPr>
        <w:t>1</w:t>
      </w:r>
      <w:r w:rsidR="00481B1B">
        <w:rPr>
          <w:szCs w:val="24"/>
        </w:rPr>
        <w:t>4</w:t>
      </w:r>
      <w:r w:rsidRPr="005A67EA">
        <w:rPr>
          <w:szCs w:val="24"/>
        </w:rPr>
        <w:t>.</w:t>
      </w:r>
      <w:r w:rsidR="00BD6AC4" w:rsidRPr="005A67EA">
        <w:rPr>
          <w:szCs w:val="24"/>
        </w:rPr>
        <w:t>2</w:t>
      </w:r>
      <w:r w:rsidRPr="005A67EA">
        <w:rPr>
          <w:szCs w:val="24"/>
        </w:rPr>
        <w:t>. valdos valdytojui už mėsinį galviją ir (ar) avį, ir (ar) ožką, jeigu</w:t>
      </w:r>
      <w:r w:rsidRPr="005A67EA">
        <w:t xml:space="preserve"> </w:t>
      </w:r>
      <w:r w:rsidRPr="005A67EA">
        <w:rPr>
          <w:lang w:eastAsia="lt-LT"/>
        </w:rPr>
        <w:t>duomen</w:t>
      </w:r>
      <w:r w:rsidR="0058200C" w:rsidRPr="005A67EA">
        <w:rPr>
          <w:lang w:eastAsia="lt-LT"/>
        </w:rPr>
        <w:t>y</w:t>
      </w:r>
      <w:r w:rsidRPr="005A67EA">
        <w:rPr>
          <w:lang w:eastAsia="lt-LT"/>
        </w:rPr>
        <w:t>s apie ūkinio gyvūno perkėlimą ir (ar) kaitą ūkinio gyvūno išlaikymo laikotarpiu registr</w:t>
      </w:r>
      <w:r w:rsidR="0058200C" w:rsidRPr="005A67EA">
        <w:rPr>
          <w:lang w:eastAsia="lt-LT"/>
        </w:rPr>
        <w:t>uoti</w:t>
      </w:r>
      <w:r w:rsidRPr="005A67EA">
        <w:rPr>
          <w:lang w:eastAsia="lt-LT"/>
        </w:rPr>
        <w:t xml:space="preserve"> ŪGR  pavėluotai</w:t>
      </w:r>
      <w:r w:rsidR="0058200C" w:rsidRPr="005A67EA">
        <w:rPr>
          <w:lang w:eastAsia="lt-LT"/>
        </w:rPr>
        <w:t xml:space="preserve"> (t. y. </w:t>
      </w:r>
      <w:r w:rsidR="00943102" w:rsidRPr="005A67EA">
        <w:rPr>
          <w:lang w:eastAsia="lt-LT"/>
        </w:rPr>
        <w:t>po</w:t>
      </w:r>
      <w:r w:rsidR="0058200C" w:rsidRPr="005A67EA">
        <w:rPr>
          <w:lang w:eastAsia="lt-LT"/>
        </w:rPr>
        <w:t xml:space="preserve"> 7 kalendorin</w:t>
      </w:r>
      <w:r w:rsidR="00943102" w:rsidRPr="005A67EA">
        <w:rPr>
          <w:lang w:eastAsia="lt-LT"/>
        </w:rPr>
        <w:t>ių</w:t>
      </w:r>
      <w:r w:rsidR="0058200C" w:rsidRPr="005A67EA">
        <w:rPr>
          <w:lang w:eastAsia="lt-LT"/>
        </w:rPr>
        <w:t xml:space="preserve"> dien</w:t>
      </w:r>
      <w:r w:rsidR="00943102" w:rsidRPr="005A67EA">
        <w:rPr>
          <w:lang w:eastAsia="lt-LT"/>
        </w:rPr>
        <w:t>ų</w:t>
      </w:r>
      <w:r w:rsidR="0058200C" w:rsidRPr="005A67EA">
        <w:rPr>
          <w:lang w:eastAsia="lt-LT"/>
        </w:rPr>
        <w:t>)</w:t>
      </w:r>
      <w:r w:rsidRPr="005A67EA">
        <w:rPr>
          <w:lang w:eastAsia="lt-LT"/>
        </w:rPr>
        <w:t>, taikomos sankcijos pagal šių taisyklių IV skyriaus nuostatas</w:t>
      </w:r>
      <w:r w:rsidRPr="005A67EA">
        <w:rPr>
          <w:szCs w:val="24"/>
        </w:rPr>
        <w:t>;</w:t>
      </w:r>
      <w:r w:rsidR="0048590C" w:rsidRPr="005A67EA">
        <w:rPr>
          <w:szCs w:val="24"/>
        </w:rPr>
        <w:t xml:space="preserve"> </w:t>
      </w:r>
    </w:p>
    <w:p w14:paraId="619EC9DE" w14:textId="13952847" w:rsidR="004415E6" w:rsidRPr="005A67EA" w:rsidRDefault="00362BEA">
      <w:pPr>
        <w:overflowPunct w:val="0"/>
        <w:spacing w:line="360" w:lineRule="auto"/>
        <w:ind w:firstLine="709"/>
        <w:jc w:val="both"/>
        <w:textAlignment w:val="center"/>
        <w:rPr>
          <w:szCs w:val="24"/>
        </w:rPr>
      </w:pPr>
      <w:r w:rsidRPr="005A67EA">
        <w:rPr>
          <w:szCs w:val="24"/>
        </w:rPr>
        <w:t>1</w:t>
      </w:r>
      <w:r w:rsidR="00481B1B">
        <w:rPr>
          <w:szCs w:val="24"/>
        </w:rPr>
        <w:t>4</w:t>
      </w:r>
      <w:r w:rsidRPr="005A67EA">
        <w:rPr>
          <w:szCs w:val="24"/>
        </w:rPr>
        <w:t>.</w:t>
      </w:r>
      <w:r w:rsidR="00BD6AC4" w:rsidRPr="005A67EA">
        <w:rPr>
          <w:szCs w:val="24"/>
        </w:rPr>
        <w:t>3</w:t>
      </w:r>
      <w:r w:rsidRPr="005A67EA">
        <w:rPr>
          <w:szCs w:val="24"/>
        </w:rPr>
        <w:t xml:space="preserve">. valdos valdytojui, </w:t>
      </w:r>
      <w:r w:rsidR="00C1043B">
        <w:rPr>
          <w:szCs w:val="24"/>
        </w:rPr>
        <w:t>deklaravusiam mažiau, negu 1 ha žemės ūkio naudmenų ploto,</w:t>
      </w:r>
      <w:r w:rsidR="00C1043B" w:rsidRPr="005A67EA">
        <w:rPr>
          <w:szCs w:val="24"/>
        </w:rPr>
        <w:t xml:space="preserve"> </w:t>
      </w:r>
      <w:r w:rsidR="00C1043B">
        <w:rPr>
          <w:szCs w:val="24"/>
        </w:rPr>
        <w:t>kai</w:t>
      </w:r>
      <w:r w:rsidR="00C1043B" w:rsidRPr="005A67EA">
        <w:rPr>
          <w:szCs w:val="24"/>
        </w:rPr>
        <w:t xml:space="preserve"> </w:t>
      </w:r>
      <w:r w:rsidRPr="005A67EA">
        <w:rPr>
          <w:szCs w:val="24"/>
        </w:rPr>
        <w:t xml:space="preserve">susumavus </w:t>
      </w:r>
      <w:r w:rsidR="00694BBF" w:rsidRPr="005A67EA">
        <w:t>išmok</w:t>
      </w:r>
      <w:r w:rsidR="00824887" w:rsidRPr="005A67EA">
        <w:t xml:space="preserve">ų dydžius už </w:t>
      </w:r>
      <w:r w:rsidR="007E4715">
        <w:t>potencialiai tinkamus</w:t>
      </w:r>
      <w:r w:rsidR="007E4715" w:rsidRPr="005A67EA">
        <w:t xml:space="preserve"> </w:t>
      </w:r>
      <w:r w:rsidR="00824887" w:rsidRPr="005A67EA">
        <w:t>gauti</w:t>
      </w:r>
      <w:r w:rsidR="001E0BA1" w:rsidRPr="005A67EA">
        <w:t xml:space="preserve"> susietajai </w:t>
      </w:r>
      <w:r w:rsidR="00824887" w:rsidRPr="005A67EA">
        <w:t xml:space="preserve">paramai ūkinius gyvūnus, </w:t>
      </w:r>
      <w:r w:rsidR="007E4715">
        <w:t>ap</w:t>
      </w:r>
      <w:r w:rsidR="00DE2E9F">
        <w:t>skaičiuota</w:t>
      </w:r>
      <w:r w:rsidR="00DE2E9F" w:rsidRPr="005A67EA">
        <w:t xml:space="preserve"> </w:t>
      </w:r>
      <w:r w:rsidR="00C426E4" w:rsidRPr="005A67EA">
        <w:t xml:space="preserve">paramos </w:t>
      </w:r>
      <w:r w:rsidR="00824887" w:rsidRPr="005A67EA">
        <w:t xml:space="preserve">suma </w:t>
      </w:r>
      <w:r w:rsidRPr="005A67EA">
        <w:t>ne</w:t>
      </w:r>
      <w:r w:rsidR="00EF0E96" w:rsidRPr="005A67EA">
        <w:t>siek</w:t>
      </w:r>
      <w:r w:rsidR="00831E6B">
        <w:t>s</w:t>
      </w:r>
      <w:r w:rsidR="001E0BA1" w:rsidRPr="005A67EA">
        <w:t xml:space="preserve"> </w:t>
      </w:r>
      <w:r w:rsidRPr="005A67EA">
        <w:t>100 Eur</w:t>
      </w:r>
      <w:r w:rsidR="001E0BA1" w:rsidRPr="005A67EA">
        <w:t xml:space="preserve"> sumos</w:t>
      </w:r>
      <w:r w:rsidR="005B22E9" w:rsidRPr="005A67EA">
        <w:t>.</w:t>
      </w:r>
    </w:p>
    <w:p w14:paraId="0D92E052" w14:textId="499DF05C" w:rsidR="004415E6" w:rsidRPr="005A67EA" w:rsidRDefault="004415E6"/>
    <w:p w14:paraId="36083378" w14:textId="77777777" w:rsidR="001E0BA1" w:rsidRPr="005A67EA" w:rsidRDefault="001E0BA1">
      <w:pPr>
        <w:keepLines/>
        <w:suppressAutoHyphens/>
        <w:jc w:val="center"/>
        <w:rPr>
          <w:b/>
          <w:bCs/>
          <w:caps/>
          <w:szCs w:val="24"/>
        </w:rPr>
      </w:pPr>
    </w:p>
    <w:p w14:paraId="56B4571F" w14:textId="7C507793" w:rsidR="004415E6" w:rsidRPr="005A67EA" w:rsidRDefault="00A87B53">
      <w:pPr>
        <w:keepLines/>
        <w:suppressAutoHyphens/>
        <w:jc w:val="center"/>
        <w:rPr>
          <w:b/>
          <w:bCs/>
          <w:caps/>
          <w:szCs w:val="24"/>
        </w:rPr>
      </w:pPr>
      <w:r w:rsidRPr="005A67EA">
        <w:rPr>
          <w:b/>
          <w:bCs/>
          <w:caps/>
          <w:szCs w:val="24"/>
        </w:rPr>
        <w:t>III SKYRIUS</w:t>
      </w:r>
    </w:p>
    <w:p w14:paraId="5F7F15FA" w14:textId="77777777" w:rsidR="004415E6" w:rsidRPr="005A67EA" w:rsidRDefault="00A87B53">
      <w:pPr>
        <w:keepLines/>
        <w:suppressAutoHyphens/>
        <w:jc w:val="center"/>
        <w:rPr>
          <w:b/>
          <w:bCs/>
          <w:caps/>
          <w:szCs w:val="24"/>
        </w:rPr>
      </w:pPr>
      <w:r w:rsidRPr="005A67EA">
        <w:rPr>
          <w:b/>
          <w:bCs/>
          <w:caps/>
          <w:szCs w:val="24"/>
        </w:rPr>
        <w:t>INFORMACIJOS teikimo IR APDOROJIMO TVARKA</w:t>
      </w:r>
    </w:p>
    <w:p w14:paraId="297B103B" w14:textId="77777777" w:rsidR="004415E6" w:rsidRPr="005A67EA" w:rsidRDefault="004415E6">
      <w:pPr>
        <w:keepLines/>
        <w:suppressAutoHyphens/>
        <w:spacing w:line="360" w:lineRule="auto"/>
        <w:ind w:firstLine="709"/>
        <w:jc w:val="both"/>
        <w:rPr>
          <w:b/>
          <w:bCs/>
          <w:caps/>
          <w:szCs w:val="24"/>
        </w:rPr>
      </w:pPr>
    </w:p>
    <w:p w14:paraId="712A7D4C" w14:textId="73DC1516" w:rsidR="004415E6" w:rsidRPr="005A67EA" w:rsidRDefault="00481B1B">
      <w:pPr>
        <w:spacing w:line="360" w:lineRule="auto"/>
        <w:ind w:firstLine="709"/>
        <w:jc w:val="both"/>
        <w:rPr>
          <w:szCs w:val="24"/>
          <w:lang w:eastAsia="lt-LT"/>
        </w:rPr>
      </w:pPr>
      <w:r>
        <w:rPr>
          <w:szCs w:val="24"/>
          <w:lang w:eastAsia="lt-LT"/>
        </w:rPr>
        <w:t>15</w:t>
      </w:r>
      <w:r w:rsidR="00A87B53" w:rsidRPr="005A67EA">
        <w:rPr>
          <w:szCs w:val="24"/>
          <w:lang w:eastAsia="lt-LT"/>
        </w:rPr>
        <w:t xml:space="preserve">. </w:t>
      </w:r>
      <w:r w:rsidR="009C71F1" w:rsidRPr="005A67EA">
        <w:rPr>
          <w:szCs w:val="24"/>
          <w:lang w:eastAsia="lt-LT"/>
        </w:rPr>
        <w:t>Centras</w:t>
      </w:r>
      <w:r w:rsidR="00A87B53" w:rsidRPr="005A67EA">
        <w:rPr>
          <w:szCs w:val="24"/>
          <w:lang w:eastAsia="lt-LT"/>
        </w:rPr>
        <w:t>:</w:t>
      </w:r>
    </w:p>
    <w:p w14:paraId="0615D2F6" w14:textId="5D21ED7E" w:rsidR="004415E6" w:rsidRPr="005A67EA" w:rsidRDefault="00A87B53">
      <w:pPr>
        <w:overflowPunct w:val="0"/>
        <w:spacing w:line="360" w:lineRule="auto"/>
        <w:ind w:firstLine="709"/>
        <w:jc w:val="both"/>
        <w:textAlignment w:val="baseline"/>
      </w:pPr>
      <w:r w:rsidRPr="005A67EA">
        <w:rPr>
          <w:szCs w:val="24"/>
          <w:lang w:eastAsia="lt-LT"/>
        </w:rPr>
        <w:t>1</w:t>
      </w:r>
      <w:r w:rsidR="00481B1B">
        <w:rPr>
          <w:szCs w:val="24"/>
          <w:lang w:eastAsia="lt-LT"/>
        </w:rPr>
        <w:t>5</w:t>
      </w:r>
      <w:r w:rsidRPr="005A67EA">
        <w:rPr>
          <w:szCs w:val="24"/>
          <w:lang w:eastAsia="lt-LT"/>
        </w:rPr>
        <w:t>.1. ne vėliau kaip</w:t>
      </w:r>
      <w:r w:rsidRPr="005A67EA">
        <w:rPr>
          <w:szCs w:val="24"/>
        </w:rPr>
        <w:t xml:space="preserve"> iki sausio 10 d. elektroninėmis priemonėmis teikia Agentūrai duomenų apie valdos valdytojus, pretenduojančius gauti susietosios</w:t>
      </w:r>
      <w:r w:rsidR="00451373" w:rsidRPr="005A67EA">
        <w:rPr>
          <w:szCs w:val="24"/>
        </w:rPr>
        <w:t xml:space="preserve"> pajamų</w:t>
      </w:r>
      <w:r w:rsidRPr="005A67EA">
        <w:rPr>
          <w:szCs w:val="24"/>
        </w:rPr>
        <w:t xml:space="preserve"> paramos išmokas už savo ir (ar) </w:t>
      </w:r>
      <w:r w:rsidRPr="005A67EA">
        <w:rPr>
          <w:szCs w:val="24"/>
        </w:rPr>
        <w:lastRenderedPageBreak/>
        <w:t>partnerių</w:t>
      </w:r>
      <w:r w:rsidR="00EA2420" w:rsidRPr="005A67EA">
        <w:rPr>
          <w:szCs w:val="24"/>
        </w:rPr>
        <w:t>, ir (ar) šeimos narių</w:t>
      </w:r>
      <w:r w:rsidRPr="005A67EA">
        <w:rPr>
          <w:szCs w:val="24"/>
        </w:rPr>
        <w:t xml:space="preserve"> vardu laikytus ir atitikusius taisyklėse nustatytus reikalavimus mėsinius galvijus</w:t>
      </w:r>
      <w:r w:rsidR="00694BBF" w:rsidRPr="005A67EA">
        <w:rPr>
          <w:szCs w:val="24"/>
        </w:rPr>
        <w:t xml:space="preserve"> </w:t>
      </w:r>
      <w:r w:rsidRPr="005A67EA">
        <w:rPr>
          <w:szCs w:val="24"/>
        </w:rPr>
        <w:t xml:space="preserve">ir (ar) avis, ir (ar) ožkas, suvestinę, </w:t>
      </w:r>
      <w:r w:rsidRPr="005A67EA">
        <w:t>užpildytą pagal šių taisyklių 1 priede nustatytą formą;</w:t>
      </w:r>
    </w:p>
    <w:p w14:paraId="0E4ACEB5" w14:textId="2D003A91" w:rsidR="004415E6" w:rsidRPr="005A67EA" w:rsidRDefault="00A87B53">
      <w:pPr>
        <w:overflowPunct w:val="0"/>
        <w:spacing w:line="360" w:lineRule="auto"/>
        <w:ind w:firstLine="720"/>
        <w:jc w:val="both"/>
        <w:textAlignment w:val="baseline"/>
        <w:rPr>
          <w:szCs w:val="24"/>
          <w:lang w:eastAsia="lt-LT"/>
        </w:rPr>
      </w:pPr>
      <w:r w:rsidRPr="005A67EA">
        <w:rPr>
          <w:szCs w:val="24"/>
          <w:lang w:eastAsia="lt-LT"/>
        </w:rPr>
        <w:t>1</w:t>
      </w:r>
      <w:r w:rsidR="00481B1B">
        <w:rPr>
          <w:szCs w:val="24"/>
          <w:lang w:eastAsia="lt-LT"/>
        </w:rPr>
        <w:t>5</w:t>
      </w:r>
      <w:r w:rsidRPr="005A67EA">
        <w:rPr>
          <w:szCs w:val="24"/>
          <w:lang w:eastAsia="lt-LT"/>
        </w:rPr>
        <w:t>.2. gavęs iš Agentūros šių taisyklių 1</w:t>
      </w:r>
      <w:r w:rsidR="00481B1B">
        <w:rPr>
          <w:szCs w:val="24"/>
          <w:lang w:eastAsia="lt-LT"/>
        </w:rPr>
        <w:t>6</w:t>
      </w:r>
      <w:r w:rsidRPr="005A67EA">
        <w:rPr>
          <w:szCs w:val="24"/>
          <w:lang w:eastAsia="lt-LT"/>
        </w:rPr>
        <w:t>.1 papunktyje  nurodytus sąrašus, ŪGR sudaro juose nurodytiems valdų valdytojams ir (ar) partneriams</w:t>
      </w:r>
      <w:r w:rsidR="00EA2420" w:rsidRPr="005A67EA">
        <w:rPr>
          <w:szCs w:val="24"/>
        </w:rPr>
        <w:t>, ir (ar) šeimos nariams</w:t>
      </w:r>
      <w:r w:rsidRPr="005A67EA">
        <w:rPr>
          <w:szCs w:val="24"/>
          <w:lang w:eastAsia="lt-LT"/>
        </w:rPr>
        <w:t xml:space="preserve"> priklausančius tinkamų paramai gauti mėsinių galvijų ir (ar) avių, ir (ar) ožkų sąrašus ir juos pateikia </w:t>
      </w:r>
      <w:r w:rsidR="00E95EF8" w:rsidRPr="005A67EA">
        <w:rPr>
          <w:szCs w:val="24"/>
          <w:lang w:eastAsia="lt-LT"/>
        </w:rPr>
        <w:t xml:space="preserve">Valstybinei maisto ir veterinarijos tarnybai (toliau – </w:t>
      </w:r>
      <w:r w:rsidRPr="005A67EA">
        <w:rPr>
          <w:szCs w:val="24"/>
          <w:lang w:eastAsia="lt-LT"/>
        </w:rPr>
        <w:t>VMVT</w:t>
      </w:r>
      <w:r w:rsidR="00E95EF8" w:rsidRPr="005A67EA">
        <w:rPr>
          <w:szCs w:val="24"/>
          <w:lang w:eastAsia="lt-LT"/>
        </w:rPr>
        <w:t>)</w:t>
      </w:r>
      <w:r w:rsidRPr="005A67EA">
        <w:rPr>
          <w:szCs w:val="24"/>
          <w:lang w:eastAsia="lt-LT"/>
        </w:rPr>
        <w:t>;</w:t>
      </w:r>
    </w:p>
    <w:p w14:paraId="66E8B717" w14:textId="7CD3986D" w:rsidR="004415E6" w:rsidRPr="005A67EA" w:rsidRDefault="00A87B53" w:rsidP="008F6D7D">
      <w:pPr>
        <w:spacing w:line="360" w:lineRule="auto"/>
        <w:ind w:firstLine="709"/>
        <w:jc w:val="both"/>
        <w:textAlignment w:val="baseline"/>
        <w:rPr>
          <w:szCs w:val="24"/>
          <w:lang w:eastAsia="lt-LT"/>
        </w:rPr>
      </w:pPr>
      <w:r w:rsidRPr="005A67EA">
        <w:rPr>
          <w:szCs w:val="24"/>
          <w:lang w:eastAsia="lt-LT"/>
        </w:rPr>
        <w:t>1</w:t>
      </w:r>
      <w:r w:rsidR="00481B1B">
        <w:rPr>
          <w:szCs w:val="24"/>
          <w:lang w:eastAsia="lt-LT"/>
        </w:rPr>
        <w:t>5</w:t>
      </w:r>
      <w:r w:rsidRPr="005A67EA">
        <w:rPr>
          <w:szCs w:val="24"/>
          <w:lang w:eastAsia="lt-LT"/>
        </w:rPr>
        <w:t>.3. pasibaigus einamųjų metų paraiškų teikimo laikotarpiui, per 10 d. d. savivaldybėms pateikia duomenis apie valdos valdytojus, kurie Paraiškose nepažymėjo, jog prašo skirti išmoką už visus valdoje laikomus valdos valdytojo ir (ar) partnerio</w:t>
      </w:r>
      <w:r w:rsidR="00EA2420" w:rsidRPr="005A67EA">
        <w:rPr>
          <w:szCs w:val="24"/>
        </w:rPr>
        <w:t>, ir (ar) šeimos nario</w:t>
      </w:r>
      <w:r w:rsidR="006D18A2" w:rsidRPr="005A67EA">
        <w:rPr>
          <w:szCs w:val="24"/>
          <w:lang w:eastAsia="lt-LT"/>
        </w:rPr>
        <w:t xml:space="preserve"> </w:t>
      </w:r>
      <w:r w:rsidRPr="005A67EA">
        <w:rPr>
          <w:szCs w:val="24"/>
          <w:lang w:eastAsia="lt-LT"/>
        </w:rPr>
        <w:t>mėsinius galvijus</w:t>
      </w:r>
      <w:r w:rsidR="00041219" w:rsidRPr="005A67EA">
        <w:rPr>
          <w:szCs w:val="24"/>
          <w:lang w:eastAsia="lt-LT"/>
        </w:rPr>
        <w:t xml:space="preserve"> </w:t>
      </w:r>
      <w:r w:rsidRPr="005A67EA">
        <w:rPr>
          <w:szCs w:val="24"/>
          <w:lang w:eastAsia="lt-LT"/>
        </w:rPr>
        <w:t xml:space="preserve"> ir (arba) avis, ir (arba) ožkas;</w:t>
      </w:r>
    </w:p>
    <w:p w14:paraId="5E34EFA2" w14:textId="5C8B7FF0" w:rsidR="00765CA2" w:rsidRPr="005A67EA" w:rsidRDefault="0035302C" w:rsidP="00765CA2">
      <w:pPr>
        <w:tabs>
          <w:tab w:val="left" w:pos="1843"/>
        </w:tabs>
        <w:autoSpaceDE w:val="0"/>
        <w:autoSpaceDN w:val="0"/>
        <w:adjustRightInd w:val="0"/>
        <w:spacing w:line="360" w:lineRule="auto"/>
        <w:ind w:firstLine="709"/>
        <w:jc w:val="both"/>
        <w:rPr>
          <w:szCs w:val="24"/>
        </w:rPr>
      </w:pPr>
      <w:r w:rsidRPr="005A67EA">
        <w:rPr>
          <w:bCs/>
          <w:szCs w:val="24"/>
          <w:lang w:eastAsia="lt-LT"/>
        </w:rPr>
        <w:t>1</w:t>
      </w:r>
      <w:r w:rsidR="00481B1B">
        <w:rPr>
          <w:bCs/>
          <w:szCs w:val="24"/>
          <w:lang w:eastAsia="lt-LT"/>
        </w:rPr>
        <w:t>5</w:t>
      </w:r>
      <w:r w:rsidRPr="005A67EA">
        <w:rPr>
          <w:bCs/>
          <w:szCs w:val="24"/>
          <w:lang w:eastAsia="lt-LT"/>
        </w:rPr>
        <w:t xml:space="preserve">.4. gavęs iš ŽŪM iki kitų metų sausio 5 d. informaciją apie </w:t>
      </w:r>
      <w:r w:rsidRPr="005A67EA">
        <w:rPr>
          <w:szCs w:val="24"/>
        </w:rPr>
        <w:t>ES skirtas 2023–2027 m. išmokų už mėsinius galvijus, avis ir ožkas lėšas,</w:t>
      </w:r>
      <w:r w:rsidR="00765CA2" w:rsidRPr="005A67EA">
        <w:rPr>
          <w:szCs w:val="24"/>
        </w:rPr>
        <w:t xml:space="preserve"> vadovaudamasis</w:t>
      </w:r>
      <w:r w:rsidR="005B22E9" w:rsidRPr="005A67EA">
        <w:rPr>
          <w:szCs w:val="24"/>
        </w:rPr>
        <w:t xml:space="preserve"> </w:t>
      </w:r>
      <w:r w:rsidR="00394A8F" w:rsidRPr="005A67EA">
        <w:rPr>
          <w:szCs w:val="24"/>
        </w:rPr>
        <w:t>Susietosios pajamų paramos i</w:t>
      </w:r>
      <w:r w:rsidR="005B22E9" w:rsidRPr="005A67EA">
        <w:rPr>
          <w:szCs w:val="24"/>
        </w:rPr>
        <w:t xml:space="preserve">šmokų už mėsinius galvijus, avis ir ožkas dydžių apskaičiavimo </w:t>
      </w:r>
      <w:r w:rsidR="00765CA2" w:rsidRPr="005A67EA">
        <w:rPr>
          <w:szCs w:val="24"/>
        </w:rPr>
        <w:t>metodika</w:t>
      </w:r>
      <w:r w:rsidR="00450CFC" w:rsidRPr="005A67EA">
        <w:rPr>
          <w:szCs w:val="24"/>
        </w:rPr>
        <w:t xml:space="preserve">, patvirtinta atskiru žemės ūkio ministro įsakymu, </w:t>
      </w:r>
      <w:r w:rsidR="00C703D7">
        <w:rPr>
          <w:szCs w:val="24"/>
        </w:rPr>
        <w:t>apskaičiuoja išmokų už mėsinį galviją, avį ir</w:t>
      </w:r>
      <w:r w:rsidR="00C703D7" w:rsidRPr="005A67EA">
        <w:rPr>
          <w:szCs w:val="24"/>
        </w:rPr>
        <w:t xml:space="preserve"> </w:t>
      </w:r>
      <w:r w:rsidR="00C703D7">
        <w:rPr>
          <w:szCs w:val="24"/>
        </w:rPr>
        <w:t>ožką dydžius</w:t>
      </w:r>
      <w:r w:rsidR="00C703D7" w:rsidRPr="005A67EA">
        <w:rPr>
          <w:szCs w:val="24"/>
        </w:rPr>
        <w:t xml:space="preserve"> </w:t>
      </w:r>
      <w:r w:rsidR="002E5CF6" w:rsidRPr="005A67EA">
        <w:rPr>
          <w:szCs w:val="24"/>
          <w:lang w:eastAsia="lt-LT"/>
        </w:rPr>
        <w:t xml:space="preserve">ir iki kitų metų sausio 20 d. raštu ir elektroniniu paštu pateikia </w:t>
      </w:r>
      <w:r w:rsidR="00394A8F" w:rsidRPr="005A67EA">
        <w:rPr>
          <w:szCs w:val="24"/>
          <w:lang w:eastAsia="lt-LT"/>
        </w:rPr>
        <w:t xml:space="preserve">ŽŪM suvestinę, </w:t>
      </w:r>
      <w:r w:rsidR="00394A8F" w:rsidRPr="005A67EA">
        <w:t>užpildytą pagal šių taisyklių 2 priede nustatytą formą</w:t>
      </w:r>
      <w:r w:rsidR="002E5CF6" w:rsidRPr="005A67EA">
        <w:rPr>
          <w:szCs w:val="24"/>
          <w:lang w:eastAsia="lt-LT"/>
        </w:rPr>
        <w:t>.</w:t>
      </w:r>
    </w:p>
    <w:p w14:paraId="025980FA" w14:textId="6EB7FB38" w:rsidR="004415E6" w:rsidRPr="005A67EA" w:rsidRDefault="00A87B53">
      <w:pPr>
        <w:overflowPunct w:val="0"/>
        <w:spacing w:line="360" w:lineRule="auto"/>
        <w:ind w:firstLine="709"/>
        <w:jc w:val="both"/>
        <w:textAlignment w:val="center"/>
      </w:pPr>
      <w:r w:rsidRPr="005A67EA">
        <w:t>1</w:t>
      </w:r>
      <w:r w:rsidR="00481B1B">
        <w:t>5</w:t>
      </w:r>
      <w:r w:rsidRPr="005A67EA">
        <w:t>.5. gavęs iš ŽŪM atskiru žemės ūkio ministro įsakymu patvirtintus tikslius išmokų dydžius už mėsinius galvijus</w:t>
      </w:r>
      <w:r w:rsidR="003C69DE" w:rsidRPr="005A67EA">
        <w:t xml:space="preserve"> (diferencijuotus pagal mėsinės veislės kraujo laipsnį ir įvykdyt</w:t>
      </w:r>
      <w:r w:rsidR="00383AE1" w:rsidRPr="005A67EA">
        <w:t>us</w:t>
      </w:r>
      <w:r w:rsidR="003C69DE" w:rsidRPr="005A67EA">
        <w:t xml:space="preserve"> produktyvumo </w:t>
      </w:r>
      <w:r w:rsidR="00383AE1" w:rsidRPr="005A67EA">
        <w:t>tyrimus</w:t>
      </w:r>
      <w:r w:rsidR="003C69DE" w:rsidRPr="005A67EA">
        <w:t xml:space="preserve">), </w:t>
      </w:r>
      <w:r w:rsidRPr="005A67EA">
        <w:t>avis</w:t>
      </w:r>
      <w:r w:rsidR="009C6567" w:rsidRPr="005A67EA">
        <w:t xml:space="preserve"> ir</w:t>
      </w:r>
      <w:r w:rsidRPr="005A67EA">
        <w:t xml:space="preserve"> ožkas, per 5 d. d. nuo minėto įsakymo įsigaliojimo dienos</w:t>
      </w:r>
      <w:r w:rsidR="006C1D04">
        <w:t>,</w:t>
      </w:r>
      <w:r w:rsidRPr="005A67EA">
        <w:t xml:space="preserve"> pateikia Agentūrai:</w:t>
      </w:r>
    </w:p>
    <w:p w14:paraId="3EB59744" w14:textId="232D75CD" w:rsidR="004415E6" w:rsidRPr="005A67EA" w:rsidRDefault="00A87B53">
      <w:pPr>
        <w:overflowPunct w:val="0"/>
        <w:spacing w:line="360" w:lineRule="auto"/>
        <w:ind w:firstLine="709"/>
        <w:jc w:val="both"/>
        <w:textAlignment w:val="baseline"/>
      </w:pPr>
      <w:r w:rsidRPr="005A67EA">
        <w:t>1</w:t>
      </w:r>
      <w:r w:rsidR="00481B1B">
        <w:t>5</w:t>
      </w:r>
      <w:r w:rsidRPr="005A67EA">
        <w:t>.5.1.</w:t>
      </w:r>
      <w:r w:rsidRPr="005A67EA">
        <w:rPr>
          <w:szCs w:val="24"/>
        </w:rPr>
        <w:t xml:space="preserve"> duomenų apie valdos valdytojų ir (ar) partnerių</w:t>
      </w:r>
      <w:r w:rsidR="00EA2420" w:rsidRPr="005A67EA">
        <w:rPr>
          <w:szCs w:val="24"/>
        </w:rPr>
        <w:t>, ir (ar) šeimos narių</w:t>
      </w:r>
      <w:r w:rsidRPr="005A67EA">
        <w:rPr>
          <w:szCs w:val="24"/>
        </w:rPr>
        <w:t xml:space="preserve"> mėsinius galvijus ir (ar) avis, ir (ar) ožkas, atitikusius taisyklėse nustatytus reikalavimus susietosios</w:t>
      </w:r>
      <w:r w:rsidR="00EA2420" w:rsidRPr="005A67EA">
        <w:rPr>
          <w:szCs w:val="24"/>
        </w:rPr>
        <w:t xml:space="preserve"> pajamų</w:t>
      </w:r>
      <w:r w:rsidRPr="005A67EA">
        <w:rPr>
          <w:szCs w:val="24"/>
        </w:rPr>
        <w:t xml:space="preserve"> paramos išmokoms gauti, </w:t>
      </w:r>
      <w:r w:rsidRPr="005A67EA">
        <w:t xml:space="preserve">suvestinę, užpildytą pagal šių taisyklių </w:t>
      </w:r>
      <w:r w:rsidR="00C870D6" w:rsidRPr="005A67EA">
        <w:t xml:space="preserve">3 </w:t>
      </w:r>
      <w:r w:rsidRPr="005A67EA">
        <w:t>priede nustatytą formą;</w:t>
      </w:r>
    </w:p>
    <w:p w14:paraId="5778D822" w14:textId="220D0707" w:rsidR="004415E6" w:rsidRPr="005A67EA" w:rsidRDefault="00A87B53">
      <w:pPr>
        <w:overflowPunct w:val="0"/>
        <w:spacing w:line="360" w:lineRule="auto"/>
        <w:ind w:firstLine="709"/>
        <w:jc w:val="both"/>
        <w:textAlignment w:val="center"/>
      </w:pPr>
      <w:r w:rsidRPr="005A67EA">
        <w:t>1</w:t>
      </w:r>
      <w:r w:rsidR="00481B1B">
        <w:t>5</w:t>
      </w:r>
      <w:r w:rsidRPr="005A67EA">
        <w:t xml:space="preserve">.5.2. </w:t>
      </w:r>
      <w:r w:rsidRPr="005A67EA">
        <w:rPr>
          <w:rFonts w:ascii="Times New Roman,Bold" w:hAnsi="Times New Roman,Bold"/>
          <w:szCs w:val="24"/>
        </w:rPr>
        <w:t>duomenų apie valdos valdytojų ir (ar) partnerių</w:t>
      </w:r>
      <w:r w:rsidR="00F0480D" w:rsidRPr="005A67EA">
        <w:rPr>
          <w:szCs w:val="24"/>
        </w:rPr>
        <w:t>, ir (ar) šeimos narių</w:t>
      </w:r>
      <w:r w:rsidRPr="005A67EA">
        <w:rPr>
          <w:rFonts w:ascii="Times New Roman,Bold" w:hAnsi="Times New Roman,Bold"/>
          <w:szCs w:val="24"/>
        </w:rPr>
        <w:t xml:space="preserve"> pavėluotai ŪGR registruotą mėsinių galvijų ir</w:t>
      </w:r>
      <w:r w:rsidR="00F0480D" w:rsidRPr="005A67EA">
        <w:rPr>
          <w:rFonts w:ascii="Times New Roman,Bold" w:hAnsi="Times New Roman,Bold"/>
          <w:szCs w:val="24"/>
        </w:rPr>
        <w:t xml:space="preserve"> (ar)</w:t>
      </w:r>
      <w:r w:rsidRPr="005A67EA">
        <w:rPr>
          <w:rFonts w:ascii="Times New Roman,Bold" w:hAnsi="Times New Roman,Bold"/>
          <w:szCs w:val="24"/>
        </w:rPr>
        <w:t xml:space="preserve"> avių, ir (ar) ožkų perkėlimą ir (ar) kaitą ūkinio gyvūno išlaikymo laikotarpiu suvestinę, užpildytą pagal šių taisyklių </w:t>
      </w:r>
      <w:r w:rsidR="00D91D11" w:rsidRPr="005A67EA">
        <w:rPr>
          <w:rFonts w:ascii="Times New Roman,Bold" w:hAnsi="Times New Roman,Bold"/>
          <w:szCs w:val="24"/>
        </w:rPr>
        <w:t>4</w:t>
      </w:r>
      <w:r w:rsidRPr="005A67EA">
        <w:rPr>
          <w:rFonts w:ascii="Times New Roman,Bold" w:hAnsi="Times New Roman,Bold"/>
          <w:szCs w:val="24"/>
        </w:rPr>
        <w:t xml:space="preserve"> priede nustatytą formą;</w:t>
      </w:r>
      <w:r w:rsidRPr="005A67EA">
        <w:t xml:space="preserve"> </w:t>
      </w:r>
    </w:p>
    <w:p w14:paraId="7F503960" w14:textId="0CEEF09F" w:rsidR="004415E6" w:rsidRPr="005A67EA" w:rsidRDefault="00A87B53">
      <w:pPr>
        <w:overflowPunct w:val="0"/>
        <w:spacing w:line="360" w:lineRule="auto"/>
        <w:ind w:firstLine="709"/>
        <w:jc w:val="both"/>
        <w:textAlignment w:val="baseline"/>
        <w:rPr>
          <w:strike/>
          <w:szCs w:val="24"/>
        </w:rPr>
      </w:pPr>
      <w:r w:rsidRPr="005A67EA">
        <w:t>1</w:t>
      </w:r>
      <w:r w:rsidR="00481B1B">
        <w:t>5</w:t>
      </w:r>
      <w:r w:rsidRPr="005A67EA">
        <w:t>.6. per 5 d. d. nuo šių taisyklių 1</w:t>
      </w:r>
      <w:r w:rsidR="00481B1B">
        <w:t>5</w:t>
      </w:r>
      <w:r w:rsidRPr="005A67EA">
        <w:t>.5 papunktyje nurodytų duomenų perdavimo Agentūrai, elektroniniu būdu savivaldybėms pateikia duomenis apie valdos valdytojus, neatitikusius taisyklių reikalavimų išmokai gauti už savo ir (ar) partnerių</w:t>
      </w:r>
      <w:r w:rsidR="00F0480D" w:rsidRPr="005A67EA">
        <w:rPr>
          <w:szCs w:val="24"/>
        </w:rPr>
        <w:t>, ir (ar) šeimos narių</w:t>
      </w:r>
      <w:r w:rsidR="006D18A2" w:rsidRPr="005A67EA">
        <w:t xml:space="preserve"> </w:t>
      </w:r>
      <w:r w:rsidRPr="005A67EA">
        <w:t>vardu einamaisiais metais laikytus mėsinius galvijus ir (ar) avis, ir (ar) ožkas bei duomenis apie valdų valdytojams</w:t>
      </w:r>
      <w:r w:rsidR="004C2881">
        <w:t xml:space="preserve"> tinkamų gauti paramą </w:t>
      </w:r>
      <w:r w:rsidRPr="005A67EA">
        <w:t xml:space="preserve"> už savo ir (ar) partnerių</w:t>
      </w:r>
      <w:r w:rsidR="00F0480D" w:rsidRPr="005A67EA">
        <w:rPr>
          <w:szCs w:val="24"/>
        </w:rPr>
        <w:t>, ir (ar) šeimos narių</w:t>
      </w:r>
      <w:r w:rsidR="006D18A2" w:rsidRPr="005A67EA">
        <w:t xml:space="preserve"> </w:t>
      </w:r>
      <w:r w:rsidRPr="005A67EA">
        <w:t xml:space="preserve">vardu einamaisiais metais laikytus </w:t>
      </w:r>
      <w:r w:rsidR="004C2881" w:rsidRPr="005A67EA">
        <w:t>mėsini</w:t>
      </w:r>
      <w:r w:rsidR="004C2881">
        <w:t>ų</w:t>
      </w:r>
      <w:r w:rsidR="004C2881" w:rsidRPr="005A67EA">
        <w:t xml:space="preserve"> galvij</w:t>
      </w:r>
      <w:r w:rsidR="004C2881">
        <w:t>ų</w:t>
      </w:r>
      <w:r w:rsidR="006C1D04">
        <w:t xml:space="preserve"> </w:t>
      </w:r>
      <w:r w:rsidRPr="005A67EA">
        <w:t xml:space="preserve">ir (ar) </w:t>
      </w:r>
      <w:r w:rsidR="004C2881" w:rsidRPr="005A67EA">
        <w:t>avi</w:t>
      </w:r>
      <w:r w:rsidR="004C2881">
        <w:t>ų</w:t>
      </w:r>
      <w:r w:rsidRPr="005A67EA">
        <w:t xml:space="preserve">, ir (ar) </w:t>
      </w:r>
      <w:r w:rsidR="004C2881" w:rsidRPr="005A67EA">
        <w:t>ožk</w:t>
      </w:r>
      <w:r w:rsidR="004C2881">
        <w:t>ų sąrašą</w:t>
      </w:r>
      <w:r w:rsidRPr="005A67EA">
        <w:t>;</w:t>
      </w:r>
    </w:p>
    <w:p w14:paraId="43B608B8" w14:textId="4591BAE9" w:rsidR="004415E6" w:rsidRPr="005A67EA" w:rsidRDefault="00A87B53">
      <w:pPr>
        <w:tabs>
          <w:tab w:val="left" w:pos="851"/>
          <w:tab w:val="left" w:pos="993"/>
        </w:tabs>
        <w:overflowPunct w:val="0"/>
        <w:spacing w:line="360" w:lineRule="auto"/>
        <w:ind w:firstLine="709"/>
        <w:jc w:val="both"/>
        <w:textAlignment w:val="baseline"/>
        <w:rPr>
          <w:iCs/>
          <w:szCs w:val="24"/>
          <w:lang w:eastAsia="lt-LT"/>
        </w:rPr>
      </w:pPr>
      <w:r w:rsidRPr="005A67EA">
        <w:t>1</w:t>
      </w:r>
      <w:r w:rsidR="00481B1B">
        <w:t>5</w:t>
      </w:r>
      <w:r w:rsidRPr="005A67EA">
        <w:t>.7. el. priemonėmis perduoda Agentūrai</w:t>
      </w:r>
      <w:r w:rsidR="00B76334">
        <w:t xml:space="preserve"> </w:t>
      </w:r>
      <w:r w:rsidRPr="005A67EA">
        <w:t xml:space="preserve">VMVT teritorinių padalinių atliktų </w:t>
      </w:r>
      <w:r w:rsidRPr="005A67EA">
        <w:rPr>
          <w:szCs w:val="24"/>
        </w:rPr>
        <w:t>valdų valdytojų</w:t>
      </w:r>
      <w:r w:rsidRPr="005A67EA">
        <w:rPr>
          <w:iCs/>
          <w:szCs w:val="24"/>
          <w:lang w:eastAsia="lt-LT"/>
        </w:rPr>
        <w:t xml:space="preserve"> ir (ar) partnerių</w:t>
      </w:r>
      <w:r w:rsidR="00F0480D" w:rsidRPr="005A67EA">
        <w:rPr>
          <w:iCs/>
          <w:szCs w:val="24"/>
          <w:lang w:eastAsia="lt-LT"/>
        </w:rPr>
        <w:t>,</w:t>
      </w:r>
      <w:r w:rsidR="00F0480D" w:rsidRPr="005A67EA">
        <w:rPr>
          <w:szCs w:val="24"/>
        </w:rPr>
        <w:t xml:space="preserve">  ir (ar) šeimos narių</w:t>
      </w:r>
      <w:r w:rsidRPr="005A67EA">
        <w:t xml:space="preserve"> laikomų mėsinių galvijų ir (ar) avių, ir (ar) ožkų patikrų vietoje duomenis. </w:t>
      </w:r>
    </w:p>
    <w:p w14:paraId="4FFA2CDD" w14:textId="02BC4A80" w:rsidR="004415E6" w:rsidRPr="005A67EA" w:rsidRDefault="00A87B53">
      <w:pPr>
        <w:suppressAutoHyphens/>
        <w:spacing w:line="360" w:lineRule="auto"/>
        <w:ind w:firstLine="709"/>
        <w:jc w:val="both"/>
        <w:rPr>
          <w:szCs w:val="24"/>
        </w:rPr>
      </w:pPr>
      <w:bookmarkStart w:id="2" w:name="_Hlk121312452"/>
      <w:r w:rsidRPr="005A67EA">
        <w:rPr>
          <w:szCs w:val="24"/>
        </w:rPr>
        <w:lastRenderedPageBreak/>
        <w:t>1</w:t>
      </w:r>
      <w:r w:rsidR="00481B1B">
        <w:rPr>
          <w:szCs w:val="24"/>
        </w:rPr>
        <w:t>6</w:t>
      </w:r>
      <w:r w:rsidRPr="005A67EA">
        <w:rPr>
          <w:szCs w:val="24"/>
        </w:rPr>
        <w:t>.</w:t>
      </w:r>
      <w:r w:rsidRPr="005A67EA">
        <w:rPr>
          <w:b/>
          <w:szCs w:val="24"/>
        </w:rPr>
        <w:t xml:space="preserve"> </w:t>
      </w:r>
      <w:r w:rsidRPr="005A67EA">
        <w:rPr>
          <w:szCs w:val="24"/>
        </w:rPr>
        <w:t>Agentūra:</w:t>
      </w:r>
    </w:p>
    <w:p w14:paraId="4B97EA62" w14:textId="1001CF62" w:rsidR="004415E6" w:rsidRPr="005A67EA" w:rsidRDefault="00A87B53">
      <w:pPr>
        <w:suppressAutoHyphens/>
        <w:overflowPunct w:val="0"/>
        <w:spacing w:line="360" w:lineRule="auto"/>
        <w:ind w:firstLine="709"/>
        <w:jc w:val="both"/>
        <w:textAlignment w:val="baseline"/>
        <w:rPr>
          <w:bCs/>
          <w:iCs/>
          <w:szCs w:val="24"/>
          <w:lang w:eastAsia="lt-LT"/>
        </w:rPr>
      </w:pPr>
      <w:r w:rsidRPr="005A67EA">
        <w:t>1</w:t>
      </w:r>
      <w:r w:rsidR="00481B1B">
        <w:t>6</w:t>
      </w:r>
      <w:r w:rsidRPr="005A67EA">
        <w:t>.1. sudaro patikrai vietoje atrinktų valdų valdytojų</w:t>
      </w:r>
      <w:r w:rsidRPr="005A67EA">
        <w:rPr>
          <w:lang w:eastAsia="lt-LT"/>
        </w:rPr>
        <w:t xml:space="preserve">, </w:t>
      </w:r>
      <w:r w:rsidRPr="005A67EA">
        <w:rPr>
          <w:szCs w:val="24"/>
        </w:rPr>
        <w:t>jų partnerių</w:t>
      </w:r>
      <w:r w:rsidR="00F0480D" w:rsidRPr="005A67EA">
        <w:rPr>
          <w:szCs w:val="24"/>
        </w:rPr>
        <w:t xml:space="preserve"> ir šeimos narių</w:t>
      </w:r>
      <w:r w:rsidRPr="005A67EA">
        <w:rPr>
          <w:szCs w:val="24"/>
        </w:rPr>
        <w:t xml:space="preserve">, </w:t>
      </w:r>
      <w:r w:rsidRPr="005A67EA">
        <w:rPr>
          <w:lang w:eastAsia="lt-LT"/>
        </w:rPr>
        <w:t xml:space="preserve">laikančių mėsinius galvijus ir (ar) avis, ir (ar) ožkas, sąrašą ir jį pateikia </w:t>
      </w:r>
      <w:r w:rsidR="00FB4747" w:rsidRPr="005A67EA">
        <w:rPr>
          <w:lang w:eastAsia="lt-LT"/>
        </w:rPr>
        <w:t>Centrui</w:t>
      </w:r>
      <w:r w:rsidRPr="005A67EA">
        <w:rPr>
          <w:lang w:eastAsia="lt-LT"/>
        </w:rPr>
        <w:t xml:space="preserve"> ir</w:t>
      </w:r>
      <w:r w:rsidRPr="005A67EA">
        <w:t xml:space="preserve"> </w:t>
      </w:r>
      <w:r w:rsidRPr="005A67EA">
        <w:rPr>
          <w:lang w:eastAsia="lt-LT"/>
        </w:rPr>
        <w:t>VMVT. Papildomas sąrašas pateikiamas ne vėliau kaip iki einamųjų metų liepos 30 d. Prireikus atlikti papildomas patikras vietoje nuo einamųjų metų rugsėjo 1 d., teikia papildomus sąrašus pagal poreikį</w:t>
      </w:r>
      <w:r w:rsidRPr="005A67EA">
        <w:rPr>
          <w:bCs/>
          <w:iCs/>
          <w:szCs w:val="24"/>
          <w:lang w:eastAsia="lt-LT"/>
        </w:rPr>
        <w:t xml:space="preserve">; </w:t>
      </w:r>
    </w:p>
    <w:bookmarkEnd w:id="2"/>
    <w:p w14:paraId="30EE1EDB" w14:textId="0E0FD1BC" w:rsidR="004415E6" w:rsidRPr="005A67EA" w:rsidRDefault="00A87B53">
      <w:pPr>
        <w:suppressAutoHyphens/>
        <w:spacing w:line="360" w:lineRule="auto"/>
        <w:ind w:firstLine="709"/>
        <w:jc w:val="both"/>
        <w:rPr>
          <w:szCs w:val="24"/>
        </w:rPr>
      </w:pPr>
      <w:r w:rsidRPr="005A67EA">
        <w:rPr>
          <w:szCs w:val="24"/>
        </w:rPr>
        <w:t>1</w:t>
      </w:r>
      <w:r w:rsidR="00481B1B">
        <w:rPr>
          <w:szCs w:val="24"/>
        </w:rPr>
        <w:t>6</w:t>
      </w:r>
      <w:r w:rsidRPr="005A67EA">
        <w:rPr>
          <w:szCs w:val="24"/>
        </w:rPr>
        <w:t xml:space="preserve">.2. iki kitų metų sausio 1 d. pateikia </w:t>
      </w:r>
      <w:r w:rsidR="00FB4747" w:rsidRPr="005A67EA">
        <w:rPr>
          <w:szCs w:val="24"/>
        </w:rPr>
        <w:t>Centrui</w:t>
      </w:r>
      <w:r w:rsidRPr="005A67EA">
        <w:rPr>
          <w:szCs w:val="24"/>
        </w:rPr>
        <w:t xml:space="preserve"> asmenų, kurie:</w:t>
      </w:r>
    </w:p>
    <w:p w14:paraId="3A227CCB" w14:textId="0FEDC294" w:rsidR="004415E6" w:rsidRPr="005A67EA" w:rsidRDefault="00A87B53">
      <w:pPr>
        <w:suppressAutoHyphens/>
        <w:spacing w:line="360" w:lineRule="auto"/>
        <w:ind w:firstLine="709"/>
        <w:jc w:val="both"/>
        <w:rPr>
          <w:szCs w:val="24"/>
        </w:rPr>
      </w:pPr>
      <w:r w:rsidRPr="005A67EA">
        <w:rPr>
          <w:szCs w:val="24"/>
        </w:rPr>
        <w:t>1</w:t>
      </w:r>
      <w:r w:rsidR="00481B1B">
        <w:rPr>
          <w:szCs w:val="24"/>
        </w:rPr>
        <w:t>6</w:t>
      </w:r>
      <w:r w:rsidRPr="005A67EA">
        <w:rPr>
          <w:szCs w:val="24"/>
        </w:rPr>
        <w:t>.2.1. yra patvirtinti paramos gavėjai pagal Kaimo plėtros 2004–2006 metų plano priemonę „Ankstyvo pasitraukimo iš prekinės žemės ūkio gamybos rėmimas“ ir Lietuvos kaimo plėtros 2007–2013 metų programos priemonę „Ankstyvas pasitraukimas iš prekinės žemės ūkio gamybos“,  įskaitant gaunančius paramą iš Lietuvos kaimo plėtros 2014–2020 metų programos lėšų, vykdant tęstinius įsipareigojimus pagal šiame papunktyje išvardytas priemones,</w:t>
      </w:r>
      <w:r w:rsidRPr="005A67EA">
        <w:rPr>
          <w:b/>
          <w:bCs/>
          <w:szCs w:val="24"/>
        </w:rPr>
        <w:t xml:space="preserve"> </w:t>
      </w:r>
      <w:r w:rsidRPr="005A67EA">
        <w:rPr>
          <w:szCs w:val="24"/>
        </w:rPr>
        <w:t>sąrašus</w:t>
      </w:r>
      <w:r w:rsidR="00066F28" w:rsidRPr="005A67EA">
        <w:rPr>
          <w:szCs w:val="24"/>
        </w:rPr>
        <w:t>;</w:t>
      </w:r>
    </w:p>
    <w:p w14:paraId="581A4B4A" w14:textId="2F4E4F37" w:rsidR="004415E6" w:rsidRPr="005A67EA" w:rsidRDefault="00A87B53">
      <w:pPr>
        <w:suppressAutoHyphens/>
        <w:spacing w:line="360" w:lineRule="auto"/>
        <w:ind w:firstLine="709"/>
        <w:jc w:val="both"/>
        <w:rPr>
          <w:b/>
          <w:bCs/>
          <w:szCs w:val="24"/>
        </w:rPr>
      </w:pPr>
      <w:r w:rsidRPr="005A67EA">
        <w:rPr>
          <w:szCs w:val="24"/>
        </w:rPr>
        <w:t>1</w:t>
      </w:r>
      <w:r w:rsidR="00481B1B">
        <w:rPr>
          <w:szCs w:val="24"/>
        </w:rPr>
        <w:t>6</w:t>
      </w:r>
      <w:r w:rsidRPr="005A67EA">
        <w:rPr>
          <w:szCs w:val="24"/>
        </w:rPr>
        <w:t>.2.2. paraiškas Agentūrai pateikė pasibaigus plotų deklaravimo laikotarpiui ir (arba) pasibaigus šiam laikotarpiui Paraiškose nurodė, jog prašo skirti išmok</w:t>
      </w:r>
      <w:r w:rsidR="00F0480D" w:rsidRPr="005A67EA">
        <w:rPr>
          <w:szCs w:val="24"/>
        </w:rPr>
        <w:t>as</w:t>
      </w:r>
      <w:r w:rsidRPr="005A67EA">
        <w:rPr>
          <w:szCs w:val="24"/>
        </w:rPr>
        <w:t xml:space="preserve"> už visus valdoje valdos valdytojo ir (ar) partnerio (-</w:t>
      </w:r>
      <w:proofErr w:type="spellStart"/>
      <w:r w:rsidRPr="005A67EA">
        <w:rPr>
          <w:szCs w:val="24"/>
        </w:rPr>
        <w:t>ių</w:t>
      </w:r>
      <w:proofErr w:type="spellEnd"/>
      <w:r w:rsidRPr="005A67EA">
        <w:rPr>
          <w:szCs w:val="24"/>
        </w:rPr>
        <w:t>)</w:t>
      </w:r>
      <w:r w:rsidR="00F0480D" w:rsidRPr="005A67EA">
        <w:rPr>
          <w:szCs w:val="24"/>
        </w:rPr>
        <w:t>,  ir (ar) šeimos nario (-</w:t>
      </w:r>
      <w:proofErr w:type="spellStart"/>
      <w:r w:rsidR="00F0480D" w:rsidRPr="005A67EA">
        <w:rPr>
          <w:szCs w:val="24"/>
        </w:rPr>
        <w:t>ių</w:t>
      </w:r>
      <w:proofErr w:type="spellEnd"/>
      <w:r w:rsidR="00F0480D" w:rsidRPr="005A67EA">
        <w:rPr>
          <w:szCs w:val="24"/>
        </w:rPr>
        <w:t>)</w:t>
      </w:r>
      <w:r w:rsidR="006D18A2" w:rsidRPr="005A67EA">
        <w:rPr>
          <w:szCs w:val="24"/>
        </w:rPr>
        <w:t xml:space="preserve"> l</w:t>
      </w:r>
      <w:r w:rsidRPr="005A67EA">
        <w:rPr>
          <w:szCs w:val="24"/>
        </w:rPr>
        <w:t>aikomus mėsinius galvijus ir (ar) avis, ir (ar) ožkas, sąrašus;</w:t>
      </w:r>
    </w:p>
    <w:p w14:paraId="03C74408" w14:textId="79D39319" w:rsidR="004415E6" w:rsidRPr="005A67EA" w:rsidRDefault="00A87B53">
      <w:pPr>
        <w:suppressAutoHyphens/>
        <w:spacing w:line="360" w:lineRule="auto"/>
        <w:ind w:firstLine="709"/>
        <w:jc w:val="both"/>
        <w:rPr>
          <w:spacing w:val="-2"/>
          <w:szCs w:val="24"/>
        </w:rPr>
      </w:pPr>
      <w:r w:rsidRPr="005A67EA">
        <w:rPr>
          <w:spacing w:val="-2"/>
          <w:szCs w:val="24"/>
        </w:rPr>
        <w:t>1</w:t>
      </w:r>
      <w:r w:rsidR="00481B1B">
        <w:rPr>
          <w:spacing w:val="-2"/>
          <w:szCs w:val="24"/>
        </w:rPr>
        <w:t>6</w:t>
      </w:r>
      <w:r w:rsidRPr="005A67EA">
        <w:rPr>
          <w:spacing w:val="-2"/>
          <w:szCs w:val="24"/>
        </w:rPr>
        <w:t xml:space="preserve">.3. gavusi iš </w:t>
      </w:r>
      <w:r w:rsidR="00FB4747" w:rsidRPr="005A67EA">
        <w:rPr>
          <w:spacing w:val="-2"/>
          <w:szCs w:val="24"/>
        </w:rPr>
        <w:t>Centro</w:t>
      </w:r>
      <w:r w:rsidRPr="005A67EA">
        <w:rPr>
          <w:spacing w:val="-2"/>
          <w:szCs w:val="24"/>
        </w:rPr>
        <w:t xml:space="preserve"> elektroninėmis ryšio priemonėmis duomenis, nurodytus šių taisyklių 1</w:t>
      </w:r>
      <w:r w:rsidR="00481B1B">
        <w:rPr>
          <w:spacing w:val="-2"/>
          <w:szCs w:val="24"/>
        </w:rPr>
        <w:t>5</w:t>
      </w:r>
      <w:r w:rsidRPr="005A67EA">
        <w:rPr>
          <w:spacing w:val="-2"/>
          <w:szCs w:val="24"/>
        </w:rPr>
        <w:t xml:space="preserve">.4 papunktyje: </w:t>
      </w:r>
    </w:p>
    <w:p w14:paraId="0E899AD6" w14:textId="44BF2B4E" w:rsidR="004415E6" w:rsidRPr="005A67EA" w:rsidRDefault="00A87B53">
      <w:pPr>
        <w:suppressAutoHyphens/>
        <w:spacing w:line="360" w:lineRule="auto"/>
        <w:ind w:firstLine="709"/>
        <w:jc w:val="both"/>
        <w:rPr>
          <w:szCs w:val="24"/>
        </w:rPr>
      </w:pPr>
      <w:r w:rsidRPr="005A67EA">
        <w:rPr>
          <w:szCs w:val="24"/>
        </w:rPr>
        <w:t>1</w:t>
      </w:r>
      <w:r w:rsidR="00481B1B">
        <w:rPr>
          <w:szCs w:val="24"/>
        </w:rPr>
        <w:t>6</w:t>
      </w:r>
      <w:r w:rsidRPr="005A67EA">
        <w:rPr>
          <w:szCs w:val="24"/>
        </w:rPr>
        <w:t>.3.1. vadovaudamasi šių taisyklių IV skyriaus nustatyta tvarka, apskaičiuoja galutines paramos sumas valdos valdytojams už jų ir (ar) partnerių</w:t>
      </w:r>
      <w:r w:rsidR="00F0480D" w:rsidRPr="005A67EA">
        <w:rPr>
          <w:szCs w:val="24"/>
        </w:rPr>
        <w:t>, ir (ar) šeimos narių</w:t>
      </w:r>
      <w:r w:rsidR="006D18A2" w:rsidRPr="005A67EA">
        <w:rPr>
          <w:szCs w:val="24"/>
        </w:rPr>
        <w:t xml:space="preserve"> vardu</w:t>
      </w:r>
      <w:r w:rsidRPr="005A67EA">
        <w:rPr>
          <w:b/>
          <w:iCs/>
          <w:szCs w:val="24"/>
        </w:rPr>
        <w:t xml:space="preserve"> </w:t>
      </w:r>
      <w:r w:rsidRPr="005A67EA">
        <w:rPr>
          <w:szCs w:val="24"/>
        </w:rPr>
        <w:t>laikomus mėsinius galvijus ir (ar) avis, ir (ar) ožkas;</w:t>
      </w:r>
    </w:p>
    <w:p w14:paraId="5005B27F" w14:textId="74ED27AC" w:rsidR="004415E6" w:rsidRPr="005A67EA" w:rsidRDefault="00A87B53">
      <w:pPr>
        <w:suppressAutoHyphens/>
        <w:spacing w:line="360" w:lineRule="auto"/>
        <w:ind w:firstLine="709"/>
        <w:jc w:val="both"/>
        <w:rPr>
          <w:szCs w:val="24"/>
        </w:rPr>
      </w:pPr>
      <w:r w:rsidRPr="005A67EA">
        <w:rPr>
          <w:szCs w:val="24"/>
        </w:rPr>
        <w:t>1</w:t>
      </w:r>
      <w:r w:rsidR="00481B1B">
        <w:rPr>
          <w:szCs w:val="24"/>
        </w:rPr>
        <w:t>6</w:t>
      </w:r>
      <w:r w:rsidRPr="005A67EA">
        <w:rPr>
          <w:szCs w:val="24"/>
        </w:rPr>
        <w:t>.3.2. užsako paramos lėšas;</w:t>
      </w:r>
    </w:p>
    <w:p w14:paraId="059D992B" w14:textId="4917F79B" w:rsidR="004415E6" w:rsidRPr="005A67EA" w:rsidRDefault="00A87B53">
      <w:pPr>
        <w:suppressAutoHyphens/>
        <w:spacing w:line="360" w:lineRule="auto"/>
        <w:ind w:firstLine="709"/>
        <w:jc w:val="both"/>
        <w:rPr>
          <w:szCs w:val="24"/>
        </w:rPr>
      </w:pPr>
      <w:r w:rsidRPr="005A67EA">
        <w:rPr>
          <w:szCs w:val="24"/>
        </w:rPr>
        <w:t>1</w:t>
      </w:r>
      <w:r w:rsidR="00481B1B">
        <w:rPr>
          <w:szCs w:val="24"/>
        </w:rPr>
        <w:t>6</w:t>
      </w:r>
      <w:r w:rsidRPr="005A67EA">
        <w:rPr>
          <w:szCs w:val="24"/>
        </w:rPr>
        <w:t>.4. prireikus siunčia pranešimą valdos valdytojui, kuriame prašo nurodyti banko sąskaitos duomenis, jeigu Agentūrai atliekant mokėjimus paaiškėja, kad duomenų apie valdos valdytojo sąskaitą nėra ar turimi duomenys yra netikslūs;</w:t>
      </w:r>
    </w:p>
    <w:p w14:paraId="0A09B0BC" w14:textId="3782D48B" w:rsidR="004415E6" w:rsidRPr="005A67EA" w:rsidRDefault="00A87B53">
      <w:pPr>
        <w:suppressAutoHyphens/>
        <w:spacing w:line="360" w:lineRule="auto"/>
        <w:ind w:firstLine="709"/>
        <w:jc w:val="both"/>
        <w:rPr>
          <w:szCs w:val="24"/>
        </w:rPr>
      </w:pPr>
      <w:r w:rsidRPr="005A67EA">
        <w:rPr>
          <w:szCs w:val="24"/>
        </w:rPr>
        <w:t>1</w:t>
      </w:r>
      <w:r w:rsidR="00481B1B">
        <w:rPr>
          <w:szCs w:val="24"/>
        </w:rPr>
        <w:t>6</w:t>
      </w:r>
      <w:r w:rsidRPr="005A67EA">
        <w:rPr>
          <w:szCs w:val="24"/>
        </w:rPr>
        <w:t>.5. iki kitų metų liepos 15 d.</w:t>
      </w:r>
      <w:r w:rsidRPr="005A67EA">
        <w:rPr>
          <w:b/>
          <w:bCs/>
          <w:szCs w:val="24"/>
        </w:rPr>
        <w:t xml:space="preserve"> </w:t>
      </w:r>
      <w:r w:rsidRPr="005A67EA">
        <w:rPr>
          <w:szCs w:val="24"/>
        </w:rPr>
        <w:t xml:space="preserve">ŽŪM raštu pateikia informaciją apie bendras išmokėtas paramos sumas pagal šias taisykles; </w:t>
      </w:r>
    </w:p>
    <w:p w14:paraId="30CDD2EC" w14:textId="3120AD2B" w:rsidR="004415E6" w:rsidRPr="005A67EA" w:rsidRDefault="00A87B53">
      <w:pPr>
        <w:spacing w:line="360" w:lineRule="auto"/>
        <w:ind w:firstLine="709"/>
        <w:jc w:val="both"/>
        <w:textAlignment w:val="baseline"/>
        <w:rPr>
          <w:szCs w:val="24"/>
        </w:rPr>
      </w:pPr>
      <w:r w:rsidRPr="005A67EA">
        <w:rPr>
          <w:szCs w:val="24"/>
        </w:rPr>
        <w:t>1</w:t>
      </w:r>
      <w:r w:rsidR="00481B1B">
        <w:rPr>
          <w:szCs w:val="24"/>
        </w:rPr>
        <w:t>6</w:t>
      </w:r>
      <w:r w:rsidRPr="005A67EA">
        <w:rPr>
          <w:szCs w:val="24"/>
        </w:rPr>
        <w:t>.6. baigusi administruoti paramą už mėsinius galvijus, avis</w:t>
      </w:r>
      <w:r w:rsidR="00FB4747" w:rsidRPr="005A67EA">
        <w:rPr>
          <w:szCs w:val="24"/>
        </w:rPr>
        <w:t xml:space="preserve"> ir</w:t>
      </w:r>
      <w:r w:rsidRPr="005A67EA">
        <w:rPr>
          <w:szCs w:val="24"/>
        </w:rPr>
        <w:t xml:space="preserve"> ožkas, informaciją apie apskaičiuotas išmokas bei pritaikytas sankcijas valdos valdytojui pateikia atskiru pranešimu, nurodydama tinkamų išmokai gauti mėsinių galvijų, atskirai avių, atskirai ožkų skaičių (vnt.) ir suteiktą paramos sumą (Eur) pagal atskirą ūkinių gyvūnų rūšį; iš viso tinkamų išmokai gauti ūkinių gyvūnų skaičių ir paramos sumą (Eur); </w:t>
      </w:r>
    </w:p>
    <w:p w14:paraId="72908538" w14:textId="4DA007D6" w:rsidR="00C1043B" w:rsidRPr="005B5787" w:rsidRDefault="00C1043B" w:rsidP="00EB6213">
      <w:pPr>
        <w:spacing w:line="360" w:lineRule="auto"/>
        <w:ind w:firstLine="709"/>
        <w:jc w:val="both"/>
      </w:pPr>
      <w:r w:rsidRPr="005A67EA">
        <w:rPr>
          <w:szCs w:val="24"/>
        </w:rPr>
        <w:t>1</w:t>
      </w:r>
      <w:r w:rsidR="00481B1B">
        <w:rPr>
          <w:szCs w:val="24"/>
        </w:rPr>
        <w:t>6</w:t>
      </w:r>
      <w:r w:rsidRPr="00EB6213">
        <w:rPr>
          <w:szCs w:val="24"/>
        </w:rPr>
        <w:t>.7. informaciją apie EŽŪGF ir EŽŪFKP paramos gavėjus, dėl kurių priimti sprendimai suteikti paramą pagal Strateginio plano intervencines priemones, skelbia Agentūros Informaciniame portale (toliau – Portalas) (</w:t>
      </w:r>
      <w:hyperlink r:id="rId7" w:history="1">
        <w:r w:rsidRPr="00EB6213">
          <w:rPr>
            <w:rStyle w:val="Hipersaitas"/>
            <w:color w:val="auto"/>
            <w:szCs w:val="24"/>
            <w:u w:val="none"/>
          </w:rPr>
          <w:t>https://portal.nma.lt</w:t>
        </w:r>
      </w:hyperlink>
      <w:r w:rsidRPr="00EB6213">
        <w:rPr>
          <w:rStyle w:val="Hipersaitas"/>
          <w:color w:val="auto"/>
          <w:szCs w:val="24"/>
          <w:u w:val="none"/>
        </w:rPr>
        <w:t xml:space="preserve">). </w:t>
      </w:r>
      <w:r w:rsidRPr="00EB6213">
        <w:rPr>
          <w:szCs w:val="24"/>
        </w:rPr>
        <w:t xml:space="preserve">Informacija apie paramos gavėjus skelbiama pagal </w:t>
      </w:r>
      <w:r w:rsidRPr="00EB6213">
        <w:rPr>
          <w:szCs w:val="24"/>
        </w:rPr>
        <w:lastRenderedPageBreak/>
        <w:t>Reglamento (ES) Nr. 2021/2116 98 straipsnio 4 dalyje nurodytus reikalavimus. Informacija apie paramos gavėjus skelbiama siekiant viešo ir skaidraus Strateginio plano intervencinių priemonių paramos lėšų panaudojimo. Informacija apie paramos gavėjus Agentūros Portale skelbiama dvejus metus nuo pirmin</w:t>
      </w:r>
      <w:r w:rsidR="00EB6213">
        <w:rPr>
          <w:szCs w:val="24"/>
        </w:rPr>
        <w:t>ės</w:t>
      </w:r>
      <w:r w:rsidRPr="00EB6213">
        <w:rPr>
          <w:szCs w:val="24"/>
        </w:rPr>
        <w:t xml:space="preserve"> jos paskelbimo dienos.</w:t>
      </w:r>
    </w:p>
    <w:p w14:paraId="14193CBF" w14:textId="0F5985F2" w:rsidR="004415E6" w:rsidRPr="005A67EA" w:rsidRDefault="00A87B53">
      <w:pPr>
        <w:suppressAutoHyphens/>
        <w:spacing w:line="360" w:lineRule="auto"/>
        <w:ind w:firstLine="709"/>
        <w:jc w:val="both"/>
        <w:rPr>
          <w:szCs w:val="24"/>
        </w:rPr>
      </w:pPr>
      <w:r w:rsidRPr="005A67EA">
        <w:rPr>
          <w:szCs w:val="24"/>
        </w:rPr>
        <w:t>1</w:t>
      </w:r>
      <w:r w:rsidR="00481B1B">
        <w:rPr>
          <w:szCs w:val="24"/>
        </w:rPr>
        <w:t>7</w:t>
      </w:r>
      <w:r w:rsidRPr="005A67EA">
        <w:rPr>
          <w:szCs w:val="24"/>
        </w:rPr>
        <w:t xml:space="preserve">. VMVT: </w:t>
      </w:r>
    </w:p>
    <w:p w14:paraId="521BB482" w14:textId="647C2E3A" w:rsidR="00882E0C" w:rsidRPr="005A67EA" w:rsidRDefault="00A87B53" w:rsidP="00882E0C">
      <w:pPr>
        <w:suppressAutoHyphens/>
        <w:overflowPunct w:val="0"/>
        <w:spacing w:line="360" w:lineRule="auto"/>
        <w:ind w:firstLine="709"/>
        <w:jc w:val="both"/>
        <w:textAlignment w:val="center"/>
        <w:rPr>
          <w:szCs w:val="24"/>
        </w:rPr>
      </w:pPr>
      <w:bookmarkStart w:id="3" w:name="_Hlk121312397"/>
      <w:r w:rsidRPr="005A67EA">
        <w:rPr>
          <w:szCs w:val="24"/>
        </w:rPr>
        <w:t>1</w:t>
      </w:r>
      <w:r w:rsidR="00481B1B">
        <w:rPr>
          <w:szCs w:val="24"/>
        </w:rPr>
        <w:t>7</w:t>
      </w:r>
      <w:r w:rsidRPr="005A67EA">
        <w:rPr>
          <w:szCs w:val="24"/>
        </w:rPr>
        <w:t>.1. gavusi šių taisyklių 1</w:t>
      </w:r>
      <w:r w:rsidR="00481B1B">
        <w:rPr>
          <w:szCs w:val="24"/>
        </w:rPr>
        <w:t>5</w:t>
      </w:r>
      <w:r w:rsidRPr="005A67EA">
        <w:rPr>
          <w:szCs w:val="24"/>
        </w:rPr>
        <w:t>.2 ir 1</w:t>
      </w:r>
      <w:r w:rsidR="00481B1B">
        <w:rPr>
          <w:szCs w:val="24"/>
        </w:rPr>
        <w:t>6</w:t>
      </w:r>
      <w:r w:rsidRPr="005A67EA">
        <w:rPr>
          <w:szCs w:val="24"/>
        </w:rPr>
        <w:t>.1 papunkčiuose nurodytus sąrašus, organizuoja ir atlieka sąrašuose nurodytų valdos valdytojų ir (ar) jų partnerių</w:t>
      </w:r>
      <w:r w:rsidR="00F0480D" w:rsidRPr="005A67EA">
        <w:rPr>
          <w:szCs w:val="24"/>
        </w:rPr>
        <w:t>, ir (ar) šeimos narių</w:t>
      </w:r>
      <w:r w:rsidR="006D18A2" w:rsidRPr="005A67EA">
        <w:rPr>
          <w:szCs w:val="24"/>
        </w:rPr>
        <w:t xml:space="preserve"> </w:t>
      </w:r>
      <w:r w:rsidRPr="005A67EA">
        <w:rPr>
          <w:szCs w:val="24"/>
        </w:rPr>
        <w:t xml:space="preserve"> laikomų mėsinių galvijų ir (ar) avių, ir (ar) ožkų patikras vietoje dėl Aprašo reikalavimų įgyvendinimo</w:t>
      </w:r>
      <w:r w:rsidR="006C1D04">
        <w:rPr>
          <w:szCs w:val="24"/>
        </w:rPr>
        <w:t>.</w:t>
      </w:r>
    </w:p>
    <w:bookmarkEnd w:id="3"/>
    <w:p w14:paraId="4782B16B" w14:textId="0B0647BB" w:rsidR="004415E6" w:rsidRPr="005A67EA" w:rsidRDefault="00A87B53">
      <w:pPr>
        <w:suppressAutoHyphens/>
        <w:spacing w:line="360" w:lineRule="auto"/>
        <w:ind w:firstLine="709"/>
        <w:jc w:val="both"/>
        <w:textAlignment w:val="center"/>
        <w:rPr>
          <w:szCs w:val="24"/>
        </w:rPr>
      </w:pPr>
      <w:r w:rsidRPr="005A67EA">
        <w:rPr>
          <w:szCs w:val="24"/>
        </w:rPr>
        <w:t>1</w:t>
      </w:r>
      <w:r w:rsidR="00481B1B">
        <w:rPr>
          <w:szCs w:val="24"/>
        </w:rPr>
        <w:t>7</w:t>
      </w:r>
      <w:r w:rsidRPr="005A67EA">
        <w:rPr>
          <w:szCs w:val="24"/>
        </w:rPr>
        <w:t>.2. įveda į ŪGR atliktų patikrų vietoje duomenis</w:t>
      </w:r>
      <w:r w:rsidR="00EF10EB">
        <w:rPr>
          <w:szCs w:val="24"/>
        </w:rPr>
        <w:t xml:space="preserve"> </w:t>
      </w:r>
      <w:r w:rsidR="00060421">
        <w:rPr>
          <w:szCs w:val="24"/>
        </w:rPr>
        <w:t xml:space="preserve"> </w:t>
      </w:r>
      <w:r w:rsidR="00EF10EB">
        <w:rPr>
          <w:szCs w:val="24"/>
        </w:rPr>
        <w:t>iki einamųjų metų gruodžio 31 d.</w:t>
      </w:r>
    </w:p>
    <w:p w14:paraId="13430F4F" w14:textId="0AFA908D" w:rsidR="004415E6" w:rsidRPr="005A67EA" w:rsidRDefault="00A87B53">
      <w:pPr>
        <w:suppressAutoHyphens/>
        <w:spacing w:line="360" w:lineRule="auto"/>
        <w:ind w:firstLine="709"/>
        <w:jc w:val="both"/>
        <w:rPr>
          <w:szCs w:val="24"/>
        </w:rPr>
      </w:pPr>
      <w:r w:rsidRPr="005A67EA">
        <w:rPr>
          <w:szCs w:val="24"/>
        </w:rPr>
        <w:t>1</w:t>
      </w:r>
      <w:r w:rsidR="00481B1B">
        <w:rPr>
          <w:szCs w:val="24"/>
        </w:rPr>
        <w:t>8</w:t>
      </w:r>
      <w:r w:rsidRPr="005A67EA">
        <w:rPr>
          <w:szCs w:val="24"/>
        </w:rPr>
        <w:t>.</w:t>
      </w:r>
      <w:r w:rsidRPr="005A67EA">
        <w:rPr>
          <w:b/>
          <w:szCs w:val="24"/>
        </w:rPr>
        <w:t xml:space="preserve"> </w:t>
      </w:r>
      <w:r w:rsidRPr="005A67EA">
        <w:rPr>
          <w:szCs w:val="24"/>
        </w:rPr>
        <w:t>Paramos lėšos užsakomos ir išmokamos Lėšų Europos Sąjungos žemės ūkio fondų ir Europos Sąjungos žuvininkystės fondų priemonėms įgyvendinti išmokėjimo ir gavimo iš Europos Komisijos taisyklių, patvirtintų Lietuvos Respublikos žemės ūkio ministro 2006 m. spalio 17 d. įsakymu Nr. 3D-403 „Dėl Lėšų Europos Sąjungos žemės ūkio fondų ir Europos Sąjungos žuvininkystės fondų priemonėms įgyvendinti išmokėjimo ir gavimo iš Europos Komisijos taisyklių patvirtinimo“, nustatyta tvarka.</w:t>
      </w:r>
    </w:p>
    <w:p w14:paraId="0EAF045F" w14:textId="77777777" w:rsidR="004415E6" w:rsidRPr="005A67EA" w:rsidRDefault="004415E6">
      <w:pPr>
        <w:suppressAutoHyphens/>
        <w:spacing w:line="360" w:lineRule="auto"/>
        <w:ind w:firstLine="709"/>
        <w:jc w:val="both"/>
        <w:rPr>
          <w:szCs w:val="24"/>
        </w:rPr>
      </w:pPr>
    </w:p>
    <w:p w14:paraId="6B476C9A" w14:textId="77777777" w:rsidR="004415E6" w:rsidRPr="005A67EA" w:rsidRDefault="00A87B53">
      <w:pPr>
        <w:keepLines/>
        <w:suppressAutoHyphens/>
        <w:jc w:val="center"/>
        <w:rPr>
          <w:b/>
          <w:bCs/>
          <w:caps/>
          <w:szCs w:val="24"/>
        </w:rPr>
      </w:pPr>
      <w:r w:rsidRPr="005A67EA">
        <w:rPr>
          <w:b/>
          <w:bCs/>
          <w:caps/>
          <w:szCs w:val="24"/>
        </w:rPr>
        <w:t>IV SKYRIUS</w:t>
      </w:r>
    </w:p>
    <w:p w14:paraId="4E1E8266" w14:textId="77777777" w:rsidR="005D34CF" w:rsidRPr="005A67EA" w:rsidRDefault="00A87B53">
      <w:pPr>
        <w:keepLines/>
        <w:suppressAutoHyphens/>
        <w:jc w:val="center"/>
        <w:rPr>
          <w:b/>
          <w:bCs/>
          <w:caps/>
          <w:szCs w:val="24"/>
        </w:rPr>
      </w:pPr>
      <w:r w:rsidRPr="005A67EA">
        <w:rPr>
          <w:b/>
          <w:bCs/>
          <w:caps/>
          <w:szCs w:val="24"/>
        </w:rPr>
        <w:t>IŠMOKŲ IR SANKCIJŲ APSKAIČIAVIMAS</w:t>
      </w:r>
    </w:p>
    <w:p w14:paraId="60DF349E" w14:textId="77777777" w:rsidR="00B650D9" w:rsidRDefault="00B650D9">
      <w:pPr>
        <w:suppressAutoHyphens/>
        <w:spacing w:line="360" w:lineRule="auto"/>
        <w:ind w:firstLine="709"/>
        <w:jc w:val="both"/>
        <w:rPr>
          <w:b/>
          <w:bCs/>
          <w:caps/>
          <w:szCs w:val="24"/>
        </w:rPr>
      </w:pPr>
    </w:p>
    <w:p w14:paraId="7581BEBA" w14:textId="3715FE4B" w:rsidR="004415E6" w:rsidRPr="005A67EA" w:rsidRDefault="0012437D">
      <w:pPr>
        <w:suppressAutoHyphens/>
        <w:spacing w:line="360" w:lineRule="auto"/>
        <w:ind w:firstLine="709"/>
        <w:jc w:val="both"/>
        <w:rPr>
          <w:szCs w:val="24"/>
        </w:rPr>
      </w:pPr>
      <w:r>
        <w:rPr>
          <w:bCs/>
          <w:szCs w:val="24"/>
        </w:rPr>
        <w:t>19</w:t>
      </w:r>
      <w:r w:rsidR="00A87B53" w:rsidRPr="005A67EA">
        <w:rPr>
          <w:bCs/>
          <w:szCs w:val="24"/>
        </w:rPr>
        <w:t>.</w:t>
      </w:r>
      <w:r w:rsidR="00A87B53" w:rsidRPr="005A67EA">
        <w:rPr>
          <w:b/>
          <w:szCs w:val="24"/>
        </w:rPr>
        <w:t xml:space="preserve"> </w:t>
      </w:r>
      <w:r w:rsidR="00A87B53" w:rsidRPr="005A67EA">
        <w:rPr>
          <w:szCs w:val="24"/>
        </w:rPr>
        <w:t>Išmoka valdų valdytojams už savo ir (ar) partnerio</w:t>
      </w:r>
      <w:r w:rsidR="00F0480D" w:rsidRPr="005A67EA">
        <w:rPr>
          <w:szCs w:val="24"/>
        </w:rPr>
        <w:t>, ir (ar) šeimos nario</w:t>
      </w:r>
      <w:r w:rsidR="00A87B53" w:rsidRPr="005A67EA">
        <w:rPr>
          <w:szCs w:val="24"/>
        </w:rPr>
        <w:t xml:space="preserve"> vardu laikomus  mėsinius galvijus ir (ar) avis, ir (ar) ožkas, mokama vadovaujantis </w:t>
      </w:r>
      <w:r w:rsidR="00FB4747" w:rsidRPr="005A67EA">
        <w:rPr>
          <w:szCs w:val="24"/>
        </w:rPr>
        <w:t>Centro</w:t>
      </w:r>
      <w:r w:rsidR="00A87B53" w:rsidRPr="005A67EA">
        <w:rPr>
          <w:szCs w:val="24"/>
        </w:rPr>
        <w:t xml:space="preserve"> Agentūrai pateiktais </w:t>
      </w:r>
      <w:r w:rsidR="000B5A31">
        <w:rPr>
          <w:szCs w:val="24"/>
        </w:rPr>
        <w:t>1</w:t>
      </w:r>
      <w:r w:rsidR="00481B1B">
        <w:rPr>
          <w:szCs w:val="24"/>
        </w:rPr>
        <w:t>5</w:t>
      </w:r>
      <w:r w:rsidR="000B5A31">
        <w:rPr>
          <w:szCs w:val="24"/>
        </w:rPr>
        <w:t>.5 papunktyje nurodytais duomenimis</w:t>
      </w:r>
      <w:r w:rsidR="00A87B53" w:rsidRPr="005A67EA">
        <w:rPr>
          <w:szCs w:val="24"/>
        </w:rPr>
        <w:t>.</w:t>
      </w:r>
      <w:r w:rsidR="00AD75AC" w:rsidRPr="005A67EA">
        <w:rPr>
          <w:szCs w:val="24"/>
        </w:rPr>
        <w:t xml:space="preserve"> </w:t>
      </w:r>
    </w:p>
    <w:p w14:paraId="0D7EE494" w14:textId="61C95CB5" w:rsidR="004415E6" w:rsidRPr="005A67EA" w:rsidRDefault="006C1D04">
      <w:pPr>
        <w:spacing w:line="360" w:lineRule="auto"/>
        <w:ind w:firstLine="709"/>
        <w:jc w:val="both"/>
        <w:rPr>
          <w:szCs w:val="24"/>
        </w:rPr>
      </w:pPr>
      <w:r>
        <w:rPr>
          <w:szCs w:val="24"/>
        </w:rPr>
        <w:t>2</w:t>
      </w:r>
      <w:r w:rsidR="0012437D">
        <w:rPr>
          <w:szCs w:val="24"/>
        </w:rPr>
        <w:t>0</w:t>
      </w:r>
      <w:r w:rsidR="00A87B53" w:rsidRPr="005A67EA">
        <w:rPr>
          <w:szCs w:val="24"/>
        </w:rPr>
        <w:t>.</w:t>
      </w:r>
      <w:r w:rsidR="00A87B53" w:rsidRPr="005A67EA">
        <w:rPr>
          <w:b/>
          <w:szCs w:val="24"/>
        </w:rPr>
        <w:t xml:space="preserve"> </w:t>
      </w:r>
      <w:r w:rsidR="00A87B53" w:rsidRPr="005A67EA">
        <w:rPr>
          <w:szCs w:val="24"/>
        </w:rPr>
        <w:t>Valdos valdytojams, kurių valdose buvo atliktos patikros vietoje, galutinė paramos suma apskaičiuojama atsižvelgiant į patikros vietoje rezultatus.</w:t>
      </w:r>
    </w:p>
    <w:p w14:paraId="5813B0BF" w14:textId="4079AC04" w:rsidR="004415E6" w:rsidRPr="005A67EA" w:rsidRDefault="006C1D04">
      <w:pPr>
        <w:suppressAutoHyphens/>
        <w:spacing w:line="360" w:lineRule="auto"/>
        <w:ind w:firstLine="709"/>
        <w:jc w:val="both"/>
        <w:rPr>
          <w:spacing w:val="-1"/>
          <w:szCs w:val="24"/>
        </w:rPr>
      </w:pPr>
      <w:r>
        <w:rPr>
          <w:szCs w:val="24"/>
        </w:rPr>
        <w:t>2</w:t>
      </w:r>
      <w:r w:rsidR="0012437D">
        <w:rPr>
          <w:szCs w:val="24"/>
        </w:rPr>
        <w:t>1</w:t>
      </w:r>
      <w:r w:rsidR="00A87B53" w:rsidRPr="005A67EA">
        <w:rPr>
          <w:szCs w:val="24"/>
        </w:rPr>
        <w:t>. Jeigu ŪGR įregistruotų mėsinių galvijų ir (ar) avių, ir (ar) ožkų skaičius yra didesnis už skaičių, nustatytą vykdant administracinę kontrolę arba patikras vietoje, parama apskaičiuojama atsižvelgiant į nustatytų mėsinių galvijų ir (ar) avių, ir (ar) ožkų skaičių, išskyrus atvejus, išdėstytus šių taisyklių 2</w:t>
      </w:r>
      <w:r w:rsidR="0012437D">
        <w:rPr>
          <w:szCs w:val="24"/>
        </w:rPr>
        <w:t>2</w:t>
      </w:r>
      <w:r w:rsidR="00A87B53" w:rsidRPr="005A67EA">
        <w:rPr>
          <w:szCs w:val="24"/>
        </w:rPr>
        <w:t>–2</w:t>
      </w:r>
      <w:r w:rsidR="0012437D">
        <w:rPr>
          <w:szCs w:val="24"/>
        </w:rPr>
        <w:t>3</w:t>
      </w:r>
      <w:r w:rsidR="00A87B53" w:rsidRPr="005A67EA">
        <w:rPr>
          <w:szCs w:val="24"/>
        </w:rPr>
        <w:t xml:space="preserve"> punktuose. Parama negali būti skiriama už didesnį mėsinių galvijų ir (ar) avių, ir (ar) ožkų skaičių, negu yra įregistruota ŪGR. </w:t>
      </w:r>
    </w:p>
    <w:p w14:paraId="067064F5" w14:textId="16C8F2D1" w:rsidR="004415E6" w:rsidRPr="005A67EA" w:rsidRDefault="00A87B53">
      <w:pPr>
        <w:spacing w:line="360" w:lineRule="auto"/>
        <w:ind w:firstLine="709"/>
        <w:jc w:val="both"/>
        <w:rPr>
          <w:szCs w:val="24"/>
          <w:lang w:eastAsia="lt-LT"/>
        </w:rPr>
      </w:pPr>
      <w:r w:rsidRPr="005A67EA">
        <w:rPr>
          <w:szCs w:val="24"/>
          <w:lang w:eastAsia="lt-LT"/>
        </w:rPr>
        <w:t>2</w:t>
      </w:r>
      <w:r w:rsidR="0012437D">
        <w:rPr>
          <w:szCs w:val="24"/>
          <w:lang w:eastAsia="lt-LT"/>
        </w:rPr>
        <w:t>2</w:t>
      </w:r>
      <w:r w:rsidRPr="005A67EA">
        <w:rPr>
          <w:szCs w:val="24"/>
          <w:lang w:eastAsia="lt-LT"/>
        </w:rPr>
        <w:t>.</w:t>
      </w:r>
      <w:r w:rsidRPr="005A67EA">
        <w:rPr>
          <w:b/>
          <w:bCs/>
          <w:szCs w:val="24"/>
          <w:lang w:eastAsia="lt-LT"/>
        </w:rPr>
        <w:t> </w:t>
      </w:r>
      <w:r w:rsidRPr="005A67EA">
        <w:rPr>
          <w:szCs w:val="24"/>
          <w:lang w:eastAsia="lt-LT"/>
        </w:rPr>
        <w:t>Išmokos</w:t>
      </w:r>
      <w:r w:rsidR="009B18C8">
        <w:rPr>
          <w:szCs w:val="24"/>
          <w:lang w:eastAsia="lt-LT"/>
        </w:rPr>
        <w:t xml:space="preserve">, įskaitant ir išmoką su priedu už vykdytą produktyvumo tyrimą, </w:t>
      </w:r>
      <w:r w:rsidRPr="005A67EA">
        <w:rPr>
          <w:szCs w:val="24"/>
          <w:lang w:eastAsia="lt-LT"/>
        </w:rPr>
        <w:t>valdos valdytojams už savo ir (ar) partnerio</w:t>
      </w:r>
      <w:r w:rsidR="00F0480D" w:rsidRPr="005A67EA">
        <w:rPr>
          <w:szCs w:val="24"/>
        </w:rPr>
        <w:t>, ir (ar) šeimos nario</w:t>
      </w:r>
      <w:r w:rsidRPr="005A67EA">
        <w:rPr>
          <w:szCs w:val="24"/>
          <w:lang w:eastAsia="lt-LT"/>
        </w:rPr>
        <w:t xml:space="preserve"> vardu laikomus mėsinius galvijus ir (ar) avis, ir (ar) ožkas sumažinamos, kai nustatomi Apraše nurodytų reikalavimų nesilaikymo atvejai:</w:t>
      </w:r>
    </w:p>
    <w:p w14:paraId="20DDCF1E" w14:textId="04F582DF" w:rsidR="004415E6" w:rsidRPr="005A67EA" w:rsidRDefault="00A87B53">
      <w:pPr>
        <w:spacing w:line="360" w:lineRule="auto"/>
        <w:ind w:firstLine="709"/>
        <w:jc w:val="both"/>
        <w:textAlignment w:val="center"/>
      </w:pPr>
      <w:r w:rsidRPr="005A67EA">
        <w:rPr>
          <w:szCs w:val="24"/>
          <w:lang w:eastAsia="lt-LT"/>
        </w:rPr>
        <w:t>2</w:t>
      </w:r>
      <w:r w:rsidR="0012437D">
        <w:rPr>
          <w:szCs w:val="24"/>
          <w:lang w:eastAsia="lt-LT"/>
        </w:rPr>
        <w:t>2</w:t>
      </w:r>
      <w:r w:rsidRPr="005A67EA">
        <w:rPr>
          <w:szCs w:val="24"/>
          <w:lang w:eastAsia="lt-LT"/>
        </w:rPr>
        <w:t xml:space="preserve">.1. jeigu pateikus paraišką gauti paramą pagal šias taisykles nustatoma, kad ŪGR įregistruotų ir pagal šių taisyklių </w:t>
      </w:r>
      <w:r w:rsidR="006C1D04">
        <w:rPr>
          <w:szCs w:val="24"/>
          <w:lang w:eastAsia="lt-LT"/>
        </w:rPr>
        <w:t>2</w:t>
      </w:r>
      <w:r w:rsidR="0012437D">
        <w:rPr>
          <w:szCs w:val="24"/>
          <w:lang w:eastAsia="lt-LT"/>
        </w:rPr>
        <w:t>1</w:t>
      </w:r>
      <w:r w:rsidR="006C1D04" w:rsidRPr="005A67EA">
        <w:rPr>
          <w:szCs w:val="24"/>
          <w:lang w:eastAsia="lt-LT"/>
        </w:rPr>
        <w:t xml:space="preserve"> </w:t>
      </w:r>
      <w:r w:rsidRPr="005A67EA">
        <w:rPr>
          <w:szCs w:val="24"/>
          <w:lang w:eastAsia="lt-LT"/>
        </w:rPr>
        <w:t xml:space="preserve">punktą nustatytų mėsinių galvijų ir (ar) avių, ir (ar) ožkų skaičius skiriasi (nustatomi Apraše nurodytų reikalavimų nesilaikymo atvejai), paramos suma, kurią valdos </w:t>
      </w:r>
      <w:r w:rsidRPr="005A67EA">
        <w:rPr>
          <w:szCs w:val="24"/>
          <w:lang w:eastAsia="lt-LT"/>
        </w:rPr>
        <w:lastRenderedPageBreak/>
        <w:t>valdytojas turi teisę gauti pagal šias taisykles už atitinkamą paramos mokėjimo laikotarpį, sumažinama procentiniu dydžiu, apskaičiuotu pagal šių taisyklių 2</w:t>
      </w:r>
      <w:r w:rsidR="0012437D">
        <w:rPr>
          <w:szCs w:val="24"/>
          <w:lang w:eastAsia="lt-LT"/>
        </w:rPr>
        <w:t>4</w:t>
      </w:r>
      <w:r w:rsidRPr="005A67EA">
        <w:rPr>
          <w:b/>
          <w:bCs/>
          <w:szCs w:val="24"/>
          <w:lang w:eastAsia="lt-LT"/>
        </w:rPr>
        <w:t> </w:t>
      </w:r>
      <w:r w:rsidRPr="005A67EA">
        <w:rPr>
          <w:szCs w:val="24"/>
          <w:lang w:eastAsia="lt-LT"/>
        </w:rPr>
        <w:t>punktą, jeigu Apraše nurodytų reikalavimų neatitinka ne daugiau kaip trys mėsiniai galvijai ir (ar) avys, ir (ar) ožkos, kurių</w:t>
      </w:r>
      <w:r w:rsidRPr="005A67EA">
        <w:t xml:space="preserve"> tapatybės neįmanoma  nustatyti pagal duomenis ŪGR ir (ar) galvijo pase (jei turi), ir (ar)  ūkinių gyvūnų apskaitos žurnale (GAŽ-1 forma)</w:t>
      </w:r>
      <w:r w:rsidRPr="005A67EA">
        <w:rPr>
          <w:szCs w:val="24"/>
          <w:lang w:eastAsia="lt-LT"/>
        </w:rPr>
        <w:t xml:space="preserve">. Tuo atveju, kai Apraše nurodytų reikalavimų neatitinka ne daugiau kaip trys mėsiniai galvijai ir (ar) avys, ir (ar) ožkos, kurių </w:t>
      </w:r>
      <w:r w:rsidRPr="005A67EA">
        <w:t xml:space="preserve">tapatybę galima nustatyti pagal duomenis ŪGR ir (ar) galvijo pase (jei turi), ir (ar) ūkinių gyvūnų apskaitos žurnale (GAŽ-1 forma), </w:t>
      </w:r>
      <w:r w:rsidRPr="005A67EA">
        <w:rPr>
          <w:szCs w:val="24"/>
          <w:lang w:eastAsia="lt-LT"/>
        </w:rPr>
        <w:t>paramos suma, kurią valdos valdytojas turi teisę gauti už paramos reikalavimus atitinkančius ūkinius gyvūnus, nemažinama, tačiau išmokos už šiuos ūkinius gyvūnus nėra skiriamos;</w:t>
      </w:r>
    </w:p>
    <w:p w14:paraId="785F69A4" w14:textId="75FD917F" w:rsidR="004415E6" w:rsidRPr="005A67EA" w:rsidRDefault="00A87B53">
      <w:pPr>
        <w:overflowPunct w:val="0"/>
        <w:spacing w:line="360" w:lineRule="auto"/>
        <w:ind w:firstLine="709"/>
        <w:jc w:val="both"/>
        <w:rPr>
          <w:szCs w:val="24"/>
          <w:lang w:eastAsia="lt-LT"/>
        </w:rPr>
      </w:pPr>
      <w:r w:rsidRPr="005A67EA">
        <w:rPr>
          <w:szCs w:val="24"/>
          <w:lang w:eastAsia="lt-LT"/>
        </w:rPr>
        <w:t>2</w:t>
      </w:r>
      <w:r w:rsidR="0012437D">
        <w:rPr>
          <w:szCs w:val="24"/>
          <w:lang w:eastAsia="lt-LT"/>
        </w:rPr>
        <w:t>2</w:t>
      </w:r>
      <w:r w:rsidRPr="005A67EA">
        <w:rPr>
          <w:szCs w:val="24"/>
          <w:lang w:eastAsia="lt-LT"/>
        </w:rPr>
        <w:t xml:space="preserve">.2. jeigu ŪGR įregistruotas ir pagal šių taisyklių </w:t>
      </w:r>
      <w:r w:rsidR="00383E3C">
        <w:rPr>
          <w:szCs w:val="24"/>
          <w:lang w:eastAsia="lt-LT"/>
        </w:rPr>
        <w:t>2</w:t>
      </w:r>
      <w:r w:rsidR="0012437D">
        <w:rPr>
          <w:szCs w:val="24"/>
          <w:lang w:eastAsia="lt-LT"/>
        </w:rPr>
        <w:t>1</w:t>
      </w:r>
      <w:r w:rsidR="00383E3C" w:rsidRPr="005A67EA">
        <w:rPr>
          <w:szCs w:val="24"/>
          <w:lang w:eastAsia="lt-LT"/>
        </w:rPr>
        <w:t xml:space="preserve"> </w:t>
      </w:r>
      <w:r w:rsidRPr="005A67EA">
        <w:rPr>
          <w:szCs w:val="24"/>
          <w:lang w:eastAsia="lt-LT"/>
        </w:rPr>
        <w:t>punktą nustatytas mėsinių galvijų ir (ar) avių, ir (ar) ožkų, neatitikusių Aprašo reikalavimų, skaičiaus skirtumas yra didesnis nei 3 (trys), paramos suma, kurią valdos valdytojas turi teisę gauti pagal šias taisykles už atitinkamą paramos mokėjimo laikotarpį, sumažinama:</w:t>
      </w:r>
    </w:p>
    <w:p w14:paraId="7F64BE2C" w14:textId="3A0B8AA7" w:rsidR="004415E6" w:rsidRPr="005A67EA" w:rsidRDefault="00A87B53">
      <w:pPr>
        <w:overflowPunct w:val="0"/>
        <w:spacing w:line="360" w:lineRule="auto"/>
        <w:ind w:firstLine="709"/>
        <w:jc w:val="both"/>
        <w:textAlignment w:val="center"/>
        <w:rPr>
          <w:szCs w:val="24"/>
          <w:lang w:eastAsia="lt-LT"/>
        </w:rPr>
      </w:pPr>
      <w:r w:rsidRPr="005A67EA">
        <w:rPr>
          <w:szCs w:val="24"/>
          <w:lang w:eastAsia="lt-LT"/>
        </w:rPr>
        <w:t>2</w:t>
      </w:r>
      <w:r w:rsidR="0012437D">
        <w:rPr>
          <w:szCs w:val="24"/>
          <w:lang w:eastAsia="lt-LT"/>
        </w:rPr>
        <w:t>2</w:t>
      </w:r>
      <w:r w:rsidRPr="005A67EA">
        <w:rPr>
          <w:szCs w:val="24"/>
          <w:lang w:eastAsia="lt-LT"/>
        </w:rPr>
        <w:t>.2.1. procentiniu dydžiu, apskaičiuotu pagal šių taisyklių 2</w:t>
      </w:r>
      <w:r w:rsidR="0012437D">
        <w:rPr>
          <w:szCs w:val="24"/>
          <w:lang w:eastAsia="lt-LT"/>
        </w:rPr>
        <w:t>4</w:t>
      </w:r>
      <w:r w:rsidRPr="005A67EA">
        <w:rPr>
          <w:szCs w:val="24"/>
          <w:lang w:eastAsia="lt-LT"/>
        </w:rPr>
        <w:t xml:space="preserve"> punktą, jeigu procentinis neatitikimų dydis ne didesnis kaip </w:t>
      </w:r>
      <w:r w:rsidR="00CB7A7C" w:rsidRPr="005A67EA">
        <w:rPr>
          <w:szCs w:val="24"/>
          <w:lang w:eastAsia="lt-LT"/>
        </w:rPr>
        <w:t>30</w:t>
      </w:r>
      <w:r w:rsidRPr="005A67EA">
        <w:rPr>
          <w:szCs w:val="24"/>
          <w:lang w:eastAsia="lt-LT"/>
        </w:rPr>
        <w:t xml:space="preserve"> proc.;</w:t>
      </w:r>
    </w:p>
    <w:p w14:paraId="56E09917" w14:textId="22EEFF9A" w:rsidR="004415E6" w:rsidRPr="005A67EA" w:rsidRDefault="00A87B53">
      <w:pPr>
        <w:overflowPunct w:val="0"/>
        <w:spacing w:line="360" w:lineRule="auto"/>
        <w:ind w:firstLine="709"/>
        <w:jc w:val="both"/>
        <w:textAlignment w:val="center"/>
        <w:rPr>
          <w:szCs w:val="24"/>
        </w:rPr>
      </w:pPr>
      <w:r w:rsidRPr="005A67EA">
        <w:rPr>
          <w:szCs w:val="24"/>
          <w:lang w:eastAsia="lt-LT"/>
        </w:rPr>
        <w:t>2</w:t>
      </w:r>
      <w:r w:rsidR="0012437D">
        <w:rPr>
          <w:szCs w:val="24"/>
          <w:lang w:eastAsia="lt-LT"/>
        </w:rPr>
        <w:t>2</w:t>
      </w:r>
      <w:r w:rsidRPr="005A67EA">
        <w:rPr>
          <w:szCs w:val="24"/>
          <w:lang w:eastAsia="lt-LT"/>
        </w:rPr>
        <w:t>.2.2. dvigubu procentiniu dydžiu, apskaičiuotu pagal šių taisyklių 2</w:t>
      </w:r>
      <w:r w:rsidR="0012437D">
        <w:rPr>
          <w:szCs w:val="24"/>
          <w:lang w:eastAsia="lt-LT"/>
        </w:rPr>
        <w:t>4</w:t>
      </w:r>
      <w:r w:rsidRPr="005A67EA">
        <w:rPr>
          <w:szCs w:val="24"/>
          <w:lang w:eastAsia="lt-LT"/>
        </w:rPr>
        <w:t xml:space="preserve"> punktą, jeigu procentinis neatitikimų dydis yra didesnis kaip </w:t>
      </w:r>
      <w:r w:rsidR="00CB7A7C" w:rsidRPr="005A67EA">
        <w:rPr>
          <w:szCs w:val="24"/>
          <w:lang w:eastAsia="lt-LT"/>
        </w:rPr>
        <w:t>30</w:t>
      </w:r>
      <w:r w:rsidRPr="005A67EA">
        <w:rPr>
          <w:szCs w:val="24"/>
          <w:lang w:eastAsia="lt-LT"/>
        </w:rPr>
        <w:t xml:space="preserve"> proc., bet ne didesnis kaip </w:t>
      </w:r>
      <w:r w:rsidR="00CB7A7C" w:rsidRPr="005A67EA">
        <w:rPr>
          <w:szCs w:val="24"/>
          <w:lang w:eastAsia="lt-LT"/>
        </w:rPr>
        <w:t>50</w:t>
      </w:r>
      <w:r w:rsidRPr="005A67EA">
        <w:rPr>
          <w:b/>
          <w:bCs/>
          <w:szCs w:val="24"/>
          <w:lang w:eastAsia="lt-LT"/>
        </w:rPr>
        <w:t xml:space="preserve"> </w:t>
      </w:r>
      <w:r w:rsidRPr="005A67EA">
        <w:rPr>
          <w:szCs w:val="24"/>
          <w:lang w:eastAsia="lt-LT"/>
        </w:rPr>
        <w:t>proc.</w:t>
      </w:r>
      <w:r w:rsidRPr="005A67EA">
        <w:t xml:space="preserve"> </w:t>
      </w:r>
    </w:p>
    <w:p w14:paraId="0BEDEA80" w14:textId="6A780169" w:rsidR="004415E6" w:rsidRPr="005A67EA" w:rsidRDefault="00A87B53">
      <w:pPr>
        <w:overflowPunct w:val="0"/>
        <w:spacing w:line="360" w:lineRule="auto"/>
        <w:ind w:firstLine="709"/>
        <w:jc w:val="both"/>
        <w:textAlignment w:val="center"/>
        <w:rPr>
          <w:szCs w:val="24"/>
        </w:rPr>
      </w:pPr>
      <w:r w:rsidRPr="005A67EA">
        <w:rPr>
          <w:szCs w:val="24"/>
          <w:lang w:eastAsia="lt-LT"/>
        </w:rPr>
        <w:t>2</w:t>
      </w:r>
      <w:r w:rsidR="0012437D">
        <w:rPr>
          <w:szCs w:val="24"/>
          <w:lang w:eastAsia="lt-LT"/>
        </w:rPr>
        <w:t>3</w:t>
      </w:r>
      <w:r w:rsidRPr="005A67EA">
        <w:rPr>
          <w:szCs w:val="24"/>
          <w:lang w:eastAsia="lt-LT"/>
        </w:rPr>
        <w:t xml:space="preserve">. </w:t>
      </w:r>
      <w:bookmarkStart w:id="4" w:name="_Hlk119916565"/>
      <w:r w:rsidRPr="005A67EA">
        <w:rPr>
          <w:szCs w:val="24"/>
          <w:lang w:eastAsia="lt-LT"/>
        </w:rPr>
        <w:t>Parama valdos valdytojams už savo ir (ar) partnerio vardu laikomus mėsinius galvijus ir (ar) avis, ir (ar) ožkas atitinkamą išmokos mokėjimo laikotarpį neskiriama, jeigu pagal šių taisyklių 2</w:t>
      </w:r>
      <w:r w:rsidR="0012437D">
        <w:rPr>
          <w:szCs w:val="24"/>
          <w:lang w:eastAsia="lt-LT"/>
        </w:rPr>
        <w:t>4</w:t>
      </w:r>
      <w:r w:rsidRPr="005A67EA">
        <w:rPr>
          <w:szCs w:val="24"/>
          <w:lang w:eastAsia="lt-LT"/>
        </w:rPr>
        <w:t xml:space="preserve"> punktą apskaičiuotas procentinis dydis yra didesnis kaip </w:t>
      </w:r>
      <w:r w:rsidR="00CB7A7C" w:rsidRPr="005A67EA">
        <w:rPr>
          <w:szCs w:val="24"/>
          <w:lang w:eastAsia="lt-LT"/>
        </w:rPr>
        <w:t>50</w:t>
      </w:r>
      <w:r w:rsidRPr="005A67EA">
        <w:rPr>
          <w:szCs w:val="24"/>
          <w:lang w:eastAsia="lt-LT"/>
        </w:rPr>
        <w:t xml:space="preserve"> proc.</w:t>
      </w:r>
      <w:r w:rsidRPr="005A67EA">
        <w:t xml:space="preserve"> </w:t>
      </w:r>
    </w:p>
    <w:bookmarkEnd w:id="4"/>
    <w:p w14:paraId="5BF090C6" w14:textId="57BC2F59" w:rsidR="004415E6" w:rsidRPr="005A67EA" w:rsidRDefault="00A87B53">
      <w:pPr>
        <w:suppressAutoHyphens/>
        <w:spacing w:line="360" w:lineRule="auto"/>
        <w:ind w:firstLine="709"/>
        <w:jc w:val="both"/>
        <w:textAlignment w:val="center"/>
        <w:rPr>
          <w:szCs w:val="24"/>
        </w:rPr>
      </w:pPr>
      <w:r w:rsidRPr="005A67EA">
        <w:rPr>
          <w:szCs w:val="24"/>
        </w:rPr>
        <w:t>2</w:t>
      </w:r>
      <w:r w:rsidR="0012437D">
        <w:rPr>
          <w:szCs w:val="24"/>
        </w:rPr>
        <w:t>4</w:t>
      </w:r>
      <w:r w:rsidRPr="005A67EA">
        <w:rPr>
          <w:szCs w:val="24"/>
        </w:rPr>
        <w:t xml:space="preserve">. Procentinis neatitikimų dydis apskaičiuojamas ŪGR įregistruotų mėsinių galvijų ir (ar) avių, ir (ar) ožkų skaičių ir pagal šių taisyklių </w:t>
      </w:r>
      <w:r w:rsidR="00383E3C">
        <w:rPr>
          <w:szCs w:val="24"/>
        </w:rPr>
        <w:t>2</w:t>
      </w:r>
      <w:r w:rsidR="0012437D">
        <w:rPr>
          <w:szCs w:val="24"/>
        </w:rPr>
        <w:t>1</w:t>
      </w:r>
      <w:r w:rsidR="00383E3C" w:rsidRPr="005A67EA">
        <w:rPr>
          <w:szCs w:val="24"/>
        </w:rPr>
        <w:t xml:space="preserve"> </w:t>
      </w:r>
      <w:r w:rsidRPr="005A67EA">
        <w:rPr>
          <w:szCs w:val="24"/>
        </w:rPr>
        <w:t xml:space="preserve">punktą nustatyto mėsinių galvijų ir (ar) avių, ir (ar) ožkų skaičiaus skirtumą dalijant iš nustatyto skaičiaus. </w:t>
      </w:r>
    </w:p>
    <w:p w14:paraId="36EEF431" w14:textId="69714FFB" w:rsidR="004415E6" w:rsidRPr="005A67EA" w:rsidRDefault="00A87B53">
      <w:pPr>
        <w:suppressAutoHyphens/>
        <w:spacing w:line="360" w:lineRule="auto"/>
        <w:ind w:firstLine="709"/>
        <w:jc w:val="both"/>
        <w:rPr>
          <w:szCs w:val="24"/>
        </w:rPr>
      </w:pPr>
      <w:r w:rsidRPr="005A67EA">
        <w:rPr>
          <w:spacing w:val="-1"/>
          <w:szCs w:val="24"/>
        </w:rPr>
        <w:t>2</w:t>
      </w:r>
      <w:r w:rsidR="0012437D">
        <w:rPr>
          <w:spacing w:val="-1"/>
          <w:szCs w:val="24"/>
        </w:rPr>
        <w:t>5</w:t>
      </w:r>
      <w:r w:rsidRPr="005A67EA">
        <w:rPr>
          <w:spacing w:val="-1"/>
          <w:szCs w:val="24"/>
        </w:rPr>
        <w:t>.</w:t>
      </w:r>
      <w:r w:rsidRPr="005A67EA">
        <w:rPr>
          <w:b/>
          <w:szCs w:val="24"/>
        </w:rPr>
        <w:t xml:space="preserve"> </w:t>
      </w:r>
      <w:r w:rsidRPr="005A67EA">
        <w:rPr>
          <w:szCs w:val="24"/>
        </w:rPr>
        <w:t>Agentūra, atlikusi administracinę kontrolę ar pagal VMVT atliktas patikras vietoje ir nustačiusi, kad pareiškėjas nesilaikė paramos teikimo reikalavimų ir (arba) pažeidė paramos gavimo ir naudojimo sąlygas ir (arba) nesilaikė paramos paraiškoje numatytų reikalavimų, turi teisę ankstesniais ar einamaisiais metais pateiktas paraiškas administruoti iš naujo bei priimti sprendimus dėl reikalavimo grąžinti visą ar dalį išmokėtos paramos sumos ir (arba) taikyti kitas poveikio priemones už su prašoma arba gauta parama susijusių įsipareigojimų nevykdymą ir (arba) nustatytų reikalavimų nesilaikymą.</w:t>
      </w:r>
    </w:p>
    <w:p w14:paraId="081AC3BC" w14:textId="3B164A8B" w:rsidR="004415E6" w:rsidRPr="005A67EA" w:rsidRDefault="00A87B53">
      <w:pPr>
        <w:suppressAutoHyphens/>
        <w:spacing w:line="360" w:lineRule="auto"/>
        <w:ind w:firstLine="709"/>
        <w:jc w:val="both"/>
        <w:rPr>
          <w:szCs w:val="24"/>
        </w:rPr>
      </w:pPr>
      <w:r w:rsidRPr="005A67EA">
        <w:rPr>
          <w:spacing w:val="-1"/>
          <w:szCs w:val="24"/>
        </w:rPr>
        <w:t>2</w:t>
      </w:r>
      <w:r w:rsidR="0012437D">
        <w:rPr>
          <w:spacing w:val="-1"/>
          <w:szCs w:val="24"/>
        </w:rPr>
        <w:t>6</w:t>
      </w:r>
      <w:r w:rsidRPr="005A67EA">
        <w:rPr>
          <w:spacing w:val="-1"/>
          <w:szCs w:val="24"/>
        </w:rPr>
        <w:t>.</w:t>
      </w:r>
      <w:r w:rsidRPr="005A67EA">
        <w:rPr>
          <w:b/>
          <w:spacing w:val="-1"/>
          <w:szCs w:val="24"/>
        </w:rPr>
        <w:t xml:space="preserve"> </w:t>
      </w:r>
      <w:r w:rsidRPr="005A67EA">
        <w:rPr>
          <w:szCs w:val="24"/>
        </w:rPr>
        <w:t xml:space="preserve">Už GAAB reikalavimų ir Valdymo reikalavimų pažeidimus sankcijos skaičiuojamos pagal </w:t>
      </w:r>
      <w:r w:rsidR="007A4DC9">
        <w:t>Sankcijų už paramos sąlygų reikalavimų pažeidimą taikymo metodiką</w:t>
      </w:r>
      <w:r w:rsidRPr="005A67EA">
        <w:rPr>
          <w:szCs w:val="24"/>
        </w:rPr>
        <w:t xml:space="preserve">, patvirtintą </w:t>
      </w:r>
      <w:r w:rsidR="005D34CF" w:rsidRPr="005A67EA">
        <w:rPr>
          <w:szCs w:val="24"/>
        </w:rPr>
        <w:t xml:space="preserve"> atskiru žemės ūkio ministro įsakymu.</w:t>
      </w:r>
    </w:p>
    <w:p w14:paraId="05D3C52A" w14:textId="613681B9" w:rsidR="004415E6" w:rsidRPr="005A67EA" w:rsidRDefault="00A87B53">
      <w:pPr>
        <w:suppressAutoHyphens/>
        <w:spacing w:line="360" w:lineRule="auto"/>
        <w:ind w:firstLine="709"/>
        <w:jc w:val="both"/>
        <w:textAlignment w:val="center"/>
        <w:rPr>
          <w:szCs w:val="24"/>
        </w:rPr>
      </w:pPr>
      <w:r w:rsidRPr="005A67EA">
        <w:rPr>
          <w:szCs w:val="24"/>
        </w:rPr>
        <w:lastRenderedPageBreak/>
        <w:t>2</w:t>
      </w:r>
      <w:r w:rsidR="0012437D">
        <w:rPr>
          <w:szCs w:val="24"/>
        </w:rPr>
        <w:t>7</w:t>
      </w:r>
      <w:r w:rsidRPr="005A67EA">
        <w:rPr>
          <w:szCs w:val="24"/>
        </w:rPr>
        <w:t>. Valdos valdytojas ir (ar) jo partneris</w:t>
      </w:r>
      <w:r w:rsidR="007943EF" w:rsidRPr="005A67EA">
        <w:rPr>
          <w:szCs w:val="24"/>
        </w:rPr>
        <w:t>, ir (ar) šeimos nario</w:t>
      </w:r>
      <w:r w:rsidRPr="005A67EA">
        <w:rPr>
          <w:szCs w:val="24"/>
        </w:rPr>
        <w:t xml:space="preserve"> privalo ne vėliau kaip per 48 val. nuo informavimo apie patikrą sudaryti tinkamas sąlygas VMVT pareigūnams atlikti laikomų mėsinių galvijų ir (ar)</w:t>
      </w:r>
      <w:r w:rsidR="00417EFE" w:rsidRPr="005A67EA">
        <w:rPr>
          <w:szCs w:val="24"/>
        </w:rPr>
        <w:t xml:space="preserve"> </w:t>
      </w:r>
      <w:r w:rsidRPr="005A67EA">
        <w:rPr>
          <w:szCs w:val="24"/>
        </w:rPr>
        <w:t>avių, ir (ar) ožkų patikrą vietoje. Jei valdos valdytojas ir (ar) partneris</w:t>
      </w:r>
      <w:r w:rsidR="007943EF" w:rsidRPr="005A67EA">
        <w:rPr>
          <w:szCs w:val="24"/>
        </w:rPr>
        <w:t>, ir (ar) šeimos narys</w:t>
      </w:r>
      <w:r w:rsidRPr="005A67EA">
        <w:rPr>
          <w:szCs w:val="24"/>
        </w:rPr>
        <w:t xml:space="preserve"> VMVT pareigūnams neleido atlikti patikros vietoje arba nesudarė tinkamų sąlygų (neleido pažymėti specialiomis priemonėmis, neatskyrė ūkinių gyvūnų pagal atskiras rūšis ir veisles grupėmis (pvz., neatskyrė pieninių veislių galvijų nuo mėsinių veislių galvijų), nesuvarė į aptvarus ir pan.), išmokos už mėsinius galvijus ir (ar) avis, ir (ar) ožkas valdos valdytojui nemokamos. </w:t>
      </w:r>
    </w:p>
    <w:p w14:paraId="283F82C6" w14:textId="031B7E23" w:rsidR="004415E6" w:rsidRPr="005A67EA" w:rsidRDefault="00A87B53">
      <w:pPr>
        <w:suppressAutoHyphens/>
        <w:spacing w:line="360" w:lineRule="auto"/>
        <w:ind w:firstLine="709"/>
        <w:jc w:val="both"/>
        <w:rPr>
          <w:spacing w:val="-2"/>
          <w:szCs w:val="24"/>
        </w:rPr>
      </w:pPr>
      <w:r w:rsidRPr="005A67EA">
        <w:rPr>
          <w:spacing w:val="-2"/>
          <w:szCs w:val="24"/>
        </w:rPr>
        <w:t>2</w:t>
      </w:r>
      <w:r w:rsidR="0012437D">
        <w:rPr>
          <w:spacing w:val="-2"/>
          <w:szCs w:val="24"/>
        </w:rPr>
        <w:t>8</w:t>
      </w:r>
      <w:r w:rsidRPr="005A67EA">
        <w:rPr>
          <w:spacing w:val="-2"/>
          <w:szCs w:val="24"/>
        </w:rPr>
        <w:t>. Teisė į išmoką neprarandama:</w:t>
      </w:r>
    </w:p>
    <w:p w14:paraId="2788A758" w14:textId="50C2B5B8" w:rsidR="004415E6" w:rsidRPr="005A67EA" w:rsidRDefault="00A87B53">
      <w:pPr>
        <w:spacing w:line="360" w:lineRule="auto"/>
        <w:ind w:firstLine="709"/>
        <w:jc w:val="both"/>
        <w:rPr>
          <w:szCs w:val="24"/>
        </w:rPr>
      </w:pPr>
      <w:r w:rsidRPr="005A67EA">
        <w:rPr>
          <w:szCs w:val="24"/>
        </w:rPr>
        <w:t>2</w:t>
      </w:r>
      <w:r w:rsidR="0012437D">
        <w:rPr>
          <w:szCs w:val="24"/>
        </w:rPr>
        <w:t>8</w:t>
      </w:r>
      <w:r w:rsidRPr="005A67EA">
        <w:rPr>
          <w:szCs w:val="24"/>
        </w:rPr>
        <w:t>.1. jei patikros vietoje metu yra nustatoma, kad:</w:t>
      </w:r>
    </w:p>
    <w:p w14:paraId="4088A466" w14:textId="58C225BE" w:rsidR="004415E6" w:rsidRPr="005A67EA" w:rsidRDefault="00A87B53">
      <w:pPr>
        <w:spacing w:line="360" w:lineRule="auto"/>
        <w:ind w:firstLine="709"/>
        <w:jc w:val="both"/>
        <w:rPr>
          <w:szCs w:val="24"/>
        </w:rPr>
      </w:pPr>
      <w:r w:rsidRPr="005A67EA">
        <w:rPr>
          <w:szCs w:val="24"/>
        </w:rPr>
        <w:t>2</w:t>
      </w:r>
      <w:r w:rsidR="0012437D">
        <w:rPr>
          <w:szCs w:val="24"/>
        </w:rPr>
        <w:t>8</w:t>
      </w:r>
      <w:r w:rsidRPr="005A67EA">
        <w:rPr>
          <w:szCs w:val="24"/>
        </w:rPr>
        <w:t>.1.1. mėsinis galvijas ir (ar) avis, ir (ar) ožka turi vieną iš dviejų įsagų, tuomet šie ūkiniai gyvūnai laikomi tinkamais paramai gauti, jeigu galima pagal duomenis ŪGR, galvijo pase (jei turi), ūkinių gyvūnų apskaitos žurnale (GAŽ-1 forma) nustatyti jų tapatybę;</w:t>
      </w:r>
    </w:p>
    <w:p w14:paraId="5517B731" w14:textId="2B2EC8F6" w:rsidR="004415E6" w:rsidRPr="005A67EA" w:rsidRDefault="00A87B53">
      <w:pPr>
        <w:overflowPunct w:val="0"/>
        <w:spacing w:line="360" w:lineRule="auto"/>
        <w:ind w:firstLine="709"/>
        <w:jc w:val="both"/>
        <w:textAlignment w:val="baseline"/>
        <w:rPr>
          <w:szCs w:val="24"/>
        </w:rPr>
      </w:pPr>
      <w:r w:rsidRPr="005A67EA">
        <w:rPr>
          <w:szCs w:val="24"/>
          <w:lang w:eastAsia="lt-LT"/>
        </w:rPr>
        <w:t>2</w:t>
      </w:r>
      <w:r w:rsidR="001A0E3A">
        <w:rPr>
          <w:szCs w:val="24"/>
          <w:lang w:eastAsia="lt-LT"/>
        </w:rPr>
        <w:t>8</w:t>
      </w:r>
      <w:r w:rsidRPr="005A67EA">
        <w:rPr>
          <w:szCs w:val="24"/>
          <w:lang w:eastAsia="lt-LT"/>
        </w:rPr>
        <w:t>.1.2. jei mėsinis galvijas</w:t>
      </w:r>
      <w:r w:rsidR="00DF252C" w:rsidRPr="005A67EA">
        <w:rPr>
          <w:szCs w:val="24"/>
          <w:lang w:eastAsia="lt-LT"/>
        </w:rPr>
        <w:t xml:space="preserve"> ir (ar) </w:t>
      </w:r>
      <w:r w:rsidRPr="005A67EA">
        <w:rPr>
          <w:szCs w:val="24"/>
          <w:lang w:eastAsia="lt-LT"/>
        </w:rPr>
        <w:t>avis, ir (ar) ožka yra vienintelis valdoje ūkinis gyvūnas, neturintis abiejų ausų įsagų, jis laikomas tinkamu gauti paramą, jeigu šio ūkinio gyvūno tapatybę galima  nustatyti pagal duomenis ŪGR, galvijo pase (jei turi), ūkinių gyvūnų apskaitos žurnale (GAŽ-1 forma), bet su sąlyga, jeigu ūkinio gyvūno laikytojas (valdos valdytojas ar partneris</w:t>
      </w:r>
      <w:r w:rsidR="007943EF" w:rsidRPr="005A67EA">
        <w:rPr>
          <w:szCs w:val="24"/>
          <w:lang w:eastAsia="lt-LT"/>
        </w:rPr>
        <w:t>, ar šeimos narys</w:t>
      </w:r>
      <w:r w:rsidRPr="005A67EA">
        <w:rPr>
          <w:szCs w:val="24"/>
          <w:lang w:eastAsia="lt-LT"/>
        </w:rPr>
        <w:t>) pateikė įrodymų, kad jau yra atlikęs atgaminamų ausų įsagų užsakymą ir sumokėjęs nustatyto dydžio įmoką (pateikia pinigų pavedimo kvitą ar mokėjimo įvykdymą pagrindžiantį dokumentą kompiuterinėje laikmenoje);</w:t>
      </w:r>
      <w:r w:rsidRPr="005A67EA">
        <w:t xml:space="preserve"> </w:t>
      </w:r>
    </w:p>
    <w:p w14:paraId="04EA2022" w14:textId="3CE03E2A" w:rsidR="004415E6" w:rsidRPr="005A67EA" w:rsidRDefault="00A87B53">
      <w:pPr>
        <w:spacing w:line="360" w:lineRule="auto"/>
        <w:ind w:firstLine="709"/>
        <w:jc w:val="both"/>
        <w:rPr>
          <w:szCs w:val="24"/>
        </w:rPr>
      </w:pPr>
      <w:r w:rsidRPr="005A67EA">
        <w:rPr>
          <w:szCs w:val="24"/>
        </w:rPr>
        <w:t>2</w:t>
      </w:r>
      <w:r w:rsidR="001A0E3A">
        <w:rPr>
          <w:szCs w:val="24"/>
        </w:rPr>
        <w:t>8</w:t>
      </w:r>
      <w:r w:rsidRPr="005A67EA">
        <w:rPr>
          <w:szCs w:val="24"/>
        </w:rPr>
        <w:t>.2. jei išlaikymo laikotarpiu valdos valdytojas ir (ar) jo partneris</w:t>
      </w:r>
      <w:r w:rsidR="007943EF" w:rsidRPr="005A67EA">
        <w:rPr>
          <w:szCs w:val="24"/>
        </w:rPr>
        <w:t>, ir (ar) šeimos narys</w:t>
      </w:r>
      <w:r w:rsidRPr="005A67EA">
        <w:rPr>
          <w:szCs w:val="24"/>
        </w:rPr>
        <w:t xml:space="preserve"> duomenis apie mėsinio galvijo, avies, ožkos perkėlimą ir (ar) kaitą  pranešė ŪGR Apraše nustatytais terminais ir būdais;</w:t>
      </w:r>
    </w:p>
    <w:p w14:paraId="24DF7EA3" w14:textId="01BD9EF6" w:rsidR="004415E6" w:rsidRPr="005A67EA" w:rsidRDefault="00A87B53">
      <w:pPr>
        <w:suppressAutoHyphens/>
        <w:spacing w:line="360" w:lineRule="auto"/>
        <w:ind w:firstLine="709"/>
        <w:jc w:val="both"/>
        <w:rPr>
          <w:spacing w:val="-2"/>
          <w:szCs w:val="24"/>
        </w:rPr>
      </w:pPr>
      <w:r w:rsidRPr="005A67EA">
        <w:rPr>
          <w:spacing w:val="-2"/>
          <w:szCs w:val="24"/>
        </w:rPr>
        <w:t>2</w:t>
      </w:r>
      <w:r w:rsidR="001A0E3A">
        <w:rPr>
          <w:spacing w:val="-2"/>
          <w:szCs w:val="24"/>
        </w:rPr>
        <w:t>8</w:t>
      </w:r>
      <w:r w:rsidRPr="005A67EA">
        <w:rPr>
          <w:spacing w:val="-2"/>
          <w:szCs w:val="24"/>
        </w:rPr>
        <w:t xml:space="preserve">.3. jei nustatyti reikalavimai neįvykdomi dėl aplinkybių, nepriklausančių nuo valdos valdytojo valios ir išimtinių aplinkybių, nurodytų </w:t>
      </w:r>
      <w:r w:rsidRPr="005A67EA">
        <w:rPr>
          <w:szCs w:val="24"/>
        </w:rPr>
        <w:t>reglamente (ES</w:t>
      </w:r>
      <w:r w:rsidRPr="00383E3C">
        <w:rPr>
          <w:szCs w:val="24"/>
        </w:rPr>
        <w:t xml:space="preserve">) Nr. </w:t>
      </w:r>
      <w:r w:rsidR="00383E3C" w:rsidRPr="00EB6213">
        <w:rPr>
          <w:szCs w:val="24"/>
        </w:rPr>
        <w:t>2021/2116</w:t>
      </w:r>
      <w:r w:rsidRPr="00383E3C">
        <w:rPr>
          <w:szCs w:val="24"/>
        </w:rPr>
        <w:t>.</w:t>
      </w:r>
      <w:r w:rsidRPr="005A67EA">
        <w:rPr>
          <w:szCs w:val="24"/>
        </w:rPr>
        <w:t xml:space="preserve"> </w:t>
      </w:r>
      <w:r w:rsidRPr="005A67EA">
        <w:rPr>
          <w:spacing w:val="-2"/>
          <w:szCs w:val="24"/>
        </w:rPr>
        <w:t>Tokiais atvejais valdos valdytojas ar jo įgaliotas asmuo per 15 darbo dienų nuo tos dienos, kai sužinojo arba galėjo sužinoti apie nuo valdos valdytojo valios nepriklausančias ir (ar) išimtines aplinkybes, praneša raštu Agentūrai apie minėtas aplinkybes, kartu pateikdamas tai įrodančius dokumentus.</w:t>
      </w:r>
    </w:p>
    <w:p w14:paraId="0D137AC5" w14:textId="77777777" w:rsidR="00B650D9" w:rsidRDefault="00B650D9">
      <w:pPr>
        <w:keepLines/>
        <w:suppressAutoHyphens/>
        <w:jc w:val="center"/>
        <w:rPr>
          <w:b/>
          <w:bCs/>
          <w:caps/>
          <w:szCs w:val="24"/>
        </w:rPr>
      </w:pPr>
    </w:p>
    <w:p w14:paraId="67D386B4" w14:textId="77777777" w:rsidR="00B650D9" w:rsidRDefault="00B650D9">
      <w:pPr>
        <w:keepLines/>
        <w:suppressAutoHyphens/>
        <w:jc w:val="center"/>
        <w:rPr>
          <w:b/>
          <w:bCs/>
          <w:caps/>
          <w:szCs w:val="24"/>
        </w:rPr>
      </w:pPr>
    </w:p>
    <w:p w14:paraId="72118CE1" w14:textId="3F5981C0" w:rsidR="004415E6" w:rsidRPr="005A67EA" w:rsidRDefault="00A87B53">
      <w:pPr>
        <w:keepLines/>
        <w:suppressAutoHyphens/>
        <w:jc w:val="center"/>
        <w:rPr>
          <w:b/>
          <w:bCs/>
          <w:caps/>
          <w:szCs w:val="24"/>
        </w:rPr>
      </w:pPr>
      <w:r w:rsidRPr="005A67EA">
        <w:rPr>
          <w:b/>
          <w:bCs/>
          <w:caps/>
          <w:szCs w:val="24"/>
        </w:rPr>
        <w:t>V SKYRIUS</w:t>
      </w:r>
    </w:p>
    <w:p w14:paraId="265699A3" w14:textId="77777777" w:rsidR="004415E6" w:rsidRPr="005A67EA" w:rsidRDefault="00A87B53">
      <w:pPr>
        <w:keepLines/>
        <w:suppressAutoHyphens/>
        <w:jc w:val="center"/>
        <w:rPr>
          <w:b/>
          <w:bCs/>
          <w:caps/>
          <w:szCs w:val="24"/>
        </w:rPr>
      </w:pPr>
      <w:r w:rsidRPr="005A67EA">
        <w:rPr>
          <w:b/>
          <w:bCs/>
          <w:caps/>
          <w:szCs w:val="24"/>
        </w:rPr>
        <w:t>PAPILDOMOS NUOSTATOS</w:t>
      </w:r>
    </w:p>
    <w:p w14:paraId="6350CC78" w14:textId="77777777" w:rsidR="004415E6" w:rsidRPr="005A67EA" w:rsidRDefault="004415E6">
      <w:pPr>
        <w:keepLines/>
        <w:suppressAutoHyphens/>
        <w:spacing w:line="360" w:lineRule="auto"/>
        <w:ind w:firstLine="709"/>
        <w:jc w:val="center"/>
        <w:rPr>
          <w:b/>
          <w:bCs/>
          <w:caps/>
          <w:szCs w:val="24"/>
        </w:rPr>
      </w:pPr>
    </w:p>
    <w:p w14:paraId="5BB7140E" w14:textId="6D0A58B5" w:rsidR="00C539A4" w:rsidRPr="00F41823" w:rsidRDefault="001A0E3A" w:rsidP="00C539A4">
      <w:pPr>
        <w:pStyle w:val="pf0"/>
        <w:spacing w:after="0" w:afterAutospacing="0" w:line="360" w:lineRule="auto"/>
        <w:ind w:firstLine="709"/>
        <w:jc w:val="both"/>
        <w:rPr>
          <w:b/>
          <w:bCs/>
        </w:rPr>
      </w:pPr>
      <w:r>
        <w:t>29</w:t>
      </w:r>
      <w:r w:rsidR="00A87B53" w:rsidRPr="00C539A4">
        <w:t>. Žemės ūkio valdos perdavimas vykdomas taip, kaip nurodyta Paramos už žemės ūkio naudmenas ir kitus plotus bei gyvulius paraiškos ir tiesioginių išmokų administravimo bei kontrolės taisyklėse, tvirtinamose žemės ūkio ministro įsakymu.</w:t>
      </w:r>
      <w:r w:rsidR="00D15A07" w:rsidRPr="00C539A4">
        <w:rPr>
          <w:color w:val="000000" w:themeColor="text1"/>
        </w:rPr>
        <w:t xml:space="preserve"> </w:t>
      </w:r>
      <w:r w:rsidR="00C539A4" w:rsidRPr="00F41823">
        <w:t xml:space="preserve">Tais atvejais, kai dėl aplinkybių, </w:t>
      </w:r>
      <w:r w:rsidR="00C539A4" w:rsidRPr="00F41823">
        <w:lastRenderedPageBreak/>
        <w:t>nepriklausančių nuo valdos valdytojo valios (</w:t>
      </w:r>
      <w:r w:rsidR="00C539A4" w:rsidRPr="00F41823">
        <w:rPr>
          <w:i/>
          <w:iCs/>
        </w:rPr>
        <w:t>force majeure</w:t>
      </w:r>
      <w:r w:rsidR="00C539A4" w:rsidRPr="00F41823">
        <w:t xml:space="preserve">) (pareiškėjo mirtis) valda perduodama kitam žemės ūkio veiklos subjektui, kuris buvo įregistravęs valdą iki perdavimo, susijungus valdoms, laikotarpis, kurį mėsinius galvijus, avis, ožkas išlaikė valdos </w:t>
      </w:r>
      <w:proofErr w:type="spellStart"/>
      <w:r w:rsidR="00C539A4" w:rsidRPr="00F41823">
        <w:t>perdavėjas</w:t>
      </w:r>
      <w:proofErr w:type="spellEnd"/>
      <w:r w:rsidR="00C539A4" w:rsidRPr="00F41823">
        <w:t>, įskaitomas valdos perėmėjui</w:t>
      </w:r>
      <w:r w:rsidR="00D74068" w:rsidRPr="00F41823">
        <w:rPr>
          <w:b/>
          <w:bCs/>
        </w:rPr>
        <w:t>.</w:t>
      </w:r>
    </w:p>
    <w:p w14:paraId="0BEDC57D" w14:textId="17295638" w:rsidR="004415E6" w:rsidRPr="005A67EA" w:rsidRDefault="00C539A4">
      <w:pPr>
        <w:suppressAutoHyphens/>
        <w:spacing w:line="360" w:lineRule="auto"/>
        <w:ind w:firstLine="709"/>
        <w:jc w:val="both"/>
        <w:rPr>
          <w:szCs w:val="24"/>
        </w:rPr>
      </w:pPr>
      <w:r>
        <w:rPr>
          <w:szCs w:val="24"/>
        </w:rPr>
        <w:t>3</w:t>
      </w:r>
      <w:r w:rsidR="001A0E3A">
        <w:rPr>
          <w:szCs w:val="24"/>
        </w:rPr>
        <w:t>0</w:t>
      </w:r>
      <w:r w:rsidR="00A87B53" w:rsidRPr="005A67EA">
        <w:rPr>
          <w:szCs w:val="24"/>
        </w:rPr>
        <w:t>. Valdos išregistravimo atveju, kai valda išregistruojama iki einamųjų metų gruodžio 31 d. įskaitytinai, valdos valdytojas nebetenka teisės į jam priklausiusią paramą, o tais atvejais, kai parama ar jos dalis iki einamųjų gruodžio 31 d. valdos valdytojui jau išmokėta, jis privalo paramą grąžinti.</w:t>
      </w:r>
    </w:p>
    <w:p w14:paraId="3BBE0CA0" w14:textId="77777777" w:rsidR="004415E6" w:rsidRPr="005A67EA" w:rsidRDefault="004415E6">
      <w:pPr>
        <w:keepLines/>
        <w:suppressAutoHyphens/>
        <w:jc w:val="center"/>
        <w:rPr>
          <w:b/>
          <w:bCs/>
          <w:caps/>
          <w:szCs w:val="24"/>
        </w:rPr>
      </w:pPr>
    </w:p>
    <w:p w14:paraId="04F72328" w14:textId="77777777" w:rsidR="004415E6" w:rsidRPr="005A67EA" w:rsidRDefault="00A87B53">
      <w:pPr>
        <w:keepLines/>
        <w:suppressAutoHyphens/>
        <w:jc w:val="center"/>
        <w:rPr>
          <w:b/>
          <w:bCs/>
          <w:caps/>
          <w:szCs w:val="24"/>
        </w:rPr>
      </w:pPr>
      <w:r w:rsidRPr="005A67EA">
        <w:rPr>
          <w:b/>
          <w:bCs/>
          <w:caps/>
          <w:szCs w:val="24"/>
        </w:rPr>
        <w:t>VI SKYRIUS</w:t>
      </w:r>
    </w:p>
    <w:p w14:paraId="180C5E85" w14:textId="77777777" w:rsidR="004415E6" w:rsidRPr="005A67EA" w:rsidRDefault="00A87B53">
      <w:pPr>
        <w:keepLines/>
        <w:suppressAutoHyphens/>
        <w:jc w:val="center"/>
        <w:rPr>
          <w:b/>
          <w:bCs/>
          <w:caps/>
          <w:szCs w:val="24"/>
        </w:rPr>
      </w:pPr>
      <w:r w:rsidRPr="005A67EA">
        <w:rPr>
          <w:b/>
          <w:bCs/>
          <w:caps/>
          <w:szCs w:val="24"/>
        </w:rPr>
        <w:t>ATSAKOMYBĖ</w:t>
      </w:r>
    </w:p>
    <w:p w14:paraId="2D92D581" w14:textId="77777777" w:rsidR="004415E6" w:rsidRPr="005A67EA" w:rsidRDefault="004415E6">
      <w:pPr>
        <w:keepLines/>
        <w:suppressAutoHyphens/>
        <w:spacing w:line="360" w:lineRule="auto"/>
        <w:ind w:firstLine="709"/>
        <w:jc w:val="both"/>
        <w:rPr>
          <w:b/>
          <w:bCs/>
          <w:caps/>
          <w:szCs w:val="24"/>
        </w:rPr>
      </w:pPr>
    </w:p>
    <w:p w14:paraId="751590C0" w14:textId="27DD713F" w:rsidR="004415E6" w:rsidRPr="005A67EA" w:rsidRDefault="00383E3C">
      <w:pPr>
        <w:spacing w:line="360" w:lineRule="auto"/>
        <w:ind w:firstLine="709"/>
        <w:jc w:val="both"/>
        <w:textAlignment w:val="baseline"/>
        <w:rPr>
          <w:szCs w:val="24"/>
        </w:rPr>
      </w:pPr>
      <w:r>
        <w:rPr>
          <w:szCs w:val="24"/>
        </w:rPr>
        <w:t>3</w:t>
      </w:r>
      <w:r w:rsidR="001A0E3A">
        <w:rPr>
          <w:szCs w:val="24"/>
        </w:rPr>
        <w:t>1</w:t>
      </w:r>
      <w:r w:rsidR="00A87B53" w:rsidRPr="005A67EA">
        <w:rPr>
          <w:szCs w:val="24"/>
        </w:rPr>
        <w:t>. Už paraiškoje ir patikros vietoje metu pateiktos informacijos teisingumą atsako ją pateikę valdų valdytojai ir (ar) partneriai</w:t>
      </w:r>
      <w:r w:rsidR="00A87B53" w:rsidRPr="005A67EA">
        <w:rPr>
          <w:iCs/>
          <w:szCs w:val="24"/>
        </w:rPr>
        <w:t>,</w:t>
      </w:r>
      <w:r w:rsidR="007943EF" w:rsidRPr="005A67EA">
        <w:rPr>
          <w:szCs w:val="24"/>
        </w:rPr>
        <w:t xml:space="preserve"> , ir (ar) šeimos nariai</w:t>
      </w:r>
      <w:r w:rsidR="00A87B53" w:rsidRPr="005A67EA">
        <w:rPr>
          <w:szCs w:val="24"/>
        </w:rPr>
        <w:t xml:space="preserve"> laikantys mėsinius galvijus ir (ar) avis, ir (ar) ožkas. </w:t>
      </w:r>
    </w:p>
    <w:p w14:paraId="575EFC40" w14:textId="06C5A612" w:rsidR="004415E6" w:rsidRPr="005A67EA" w:rsidRDefault="00383E3C">
      <w:pPr>
        <w:suppressAutoHyphens/>
        <w:spacing w:line="360" w:lineRule="auto"/>
        <w:ind w:firstLine="709"/>
        <w:jc w:val="both"/>
        <w:rPr>
          <w:szCs w:val="24"/>
        </w:rPr>
      </w:pPr>
      <w:r>
        <w:rPr>
          <w:szCs w:val="24"/>
        </w:rPr>
        <w:t>3</w:t>
      </w:r>
      <w:r w:rsidR="001A0E3A">
        <w:rPr>
          <w:szCs w:val="24"/>
        </w:rPr>
        <w:t>2</w:t>
      </w:r>
      <w:r w:rsidR="00A87B53" w:rsidRPr="005A67EA">
        <w:rPr>
          <w:szCs w:val="24"/>
        </w:rPr>
        <w:t>.</w:t>
      </w:r>
      <w:r w:rsidR="00A87B53" w:rsidRPr="005A67EA">
        <w:rPr>
          <w:b/>
          <w:bCs/>
          <w:szCs w:val="24"/>
        </w:rPr>
        <w:t xml:space="preserve"> </w:t>
      </w:r>
      <w:r w:rsidR="00A87B53" w:rsidRPr="005A67EA">
        <w:rPr>
          <w:szCs w:val="24"/>
        </w:rPr>
        <w:t xml:space="preserve">Už </w:t>
      </w:r>
      <w:r w:rsidR="00410227">
        <w:rPr>
          <w:szCs w:val="24"/>
        </w:rPr>
        <w:t>tinkamų paramai mėsinių galvijų ir (ar) avių, ir (ar) ožkų</w:t>
      </w:r>
      <w:r w:rsidR="00A87B53" w:rsidRPr="005A67EA">
        <w:rPr>
          <w:szCs w:val="24"/>
        </w:rPr>
        <w:t xml:space="preserve"> apskaičiavimą kiekvienam valdų valdytojui ir (ar) partneriui, </w:t>
      </w:r>
      <w:r w:rsidR="007943EF" w:rsidRPr="005A67EA">
        <w:rPr>
          <w:szCs w:val="24"/>
        </w:rPr>
        <w:t xml:space="preserve">ir (ar) šeimos nariui </w:t>
      </w:r>
      <w:r w:rsidR="00A87B53" w:rsidRPr="005A67EA">
        <w:rPr>
          <w:szCs w:val="24"/>
        </w:rPr>
        <w:t>laikančiam mėsinius galvijus ir (ar) avis, ir (ar) ožkas</w:t>
      </w:r>
      <w:r w:rsidR="00410227">
        <w:rPr>
          <w:szCs w:val="24"/>
        </w:rPr>
        <w:t xml:space="preserve"> bei duomenų pateikimą Agentūrai</w:t>
      </w:r>
      <w:r w:rsidR="00A87B53" w:rsidRPr="005A67EA">
        <w:rPr>
          <w:szCs w:val="24"/>
        </w:rPr>
        <w:t xml:space="preserve"> atsako</w:t>
      </w:r>
      <w:r w:rsidR="00DF252C" w:rsidRPr="005A67EA">
        <w:rPr>
          <w:szCs w:val="24"/>
        </w:rPr>
        <w:t xml:space="preserve"> Centras</w:t>
      </w:r>
      <w:r w:rsidR="00A87B53" w:rsidRPr="005A67EA">
        <w:rPr>
          <w:szCs w:val="24"/>
        </w:rPr>
        <w:t>.</w:t>
      </w:r>
    </w:p>
    <w:p w14:paraId="72000FAB" w14:textId="6780B211" w:rsidR="004415E6" w:rsidRPr="005A67EA" w:rsidRDefault="00A87B53">
      <w:pPr>
        <w:suppressAutoHyphens/>
        <w:spacing w:line="360" w:lineRule="auto"/>
        <w:ind w:firstLine="709"/>
        <w:jc w:val="both"/>
        <w:rPr>
          <w:spacing w:val="-2"/>
          <w:szCs w:val="24"/>
        </w:rPr>
      </w:pPr>
      <w:r w:rsidRPr="005A67EA">
        <w:rPr>
          <w:spacing w:val="-2"/>
          <w:szCs w:val="24"/>
        </w:rPr>
        <w:t>3</w:t>
      </w:r>
      <w:r w:rsidR="001A0E3A">
        <w:rPr>
          <w:spacing w:val="-2"/>
          <w:szCs w:val="24"/>
        </w:rPr>
        <w:t>3</w:t>
      </w:r>
      <w:r w:rsidRPr="005A67EA">
        <w:rPr>
          <w:spacing w:val="-2"/>
          <w:szCs w:val="24"/>
        </w:rPr>
        <w:t>. Už sankcijų ir galutinių paramos sumų apskaičiavimą, paramos pervedimą valdų valdytojams ir pervestų lėšų apskaitą atsako Agentūra.</w:t>
      </w:r>
    </w:p>
    <w:p w14:paraId="07660CF5" w14:textId="4F3C127D" w:rsidR="004415E6" w:rsidRPr="005A67EA" w:rsidRDefault="00A87B53">
      <w:pPr>
        <w:suppressAutoHyphens/>
        <w:spacing w:line="360" w:lineRule="auto"/>
        <w:ind w:firstLine="709"/>
        <w:jc w:val="both"/>
        <w:textAlignment w:val="center"/>
        <w:rPr>
          <w:spacing w:val="-2"/>
          <w:szCs w:val="24"/>
        </w:rPr>
      </w:pPr>
      <w:r w:rsidRPr="005A67EA">
        <w:rPr>
          <w:spacing w:val="-2"/>
          <w:szCs w:val="24"/>
        </w:rPr>
        <w:t>3</w:t>
      </w:r>
      <w:r w:rsidR="001A0E3A">
        <w:rPr>
          <w:spacing w:val="-2"/>
          <w:szCs w:val="24"/>
        </w:rPr>
        <w:t>4</w:t>
      </w:r>
      <w:r w:rsidRPr="005A67EA">
        <w:rPr>
          <w:spacing w:val="-2"/>
          <w:szCs w:val="24"/>
        </w:rPr>
        <w:t xml:space="preserve">. Už patikrų vietoje atlikimą ir informacijos pateikimą </w:t>
      </w:r>
      <w:r w:rsidR="00DF252C" w:rsidRPr="005A67EA">
        <w:rPr>
          <w:spacing w:val="-2"/>
          <w:szCs w:val="24"/>
        </w:rPr>
        <w:t>Centrui</w:t>
      </w:r>
      <w:r w:rsidRPr="005A67EA">
        <w:rPr>
          <w:spacing w:val="-2"/>
          <w:szCs w:val="24"/>
        </w:rPr>
        <w:t xml:space="preserve"> pagal su Agentūra suderintus </w:t>
      </w:r>
      <w:r w:rsidRPr="005A67EA">
        <w:rPr>
          <w:szCs w:val="24"/>
          <w:lang w:eastAsia="lt-LT"/>
        </w:rPr>
        <w:t>šių funkcijų atlikimo tvarkos aprašus atsako VMVT.</w:t>
      </w:r>
    </w:p>
    <w:p w14:paraId="710BD3F7" w14:textId="4E9E16DB" w:rsidR="004415E6" w:rsidRPr="005A67EA" w:rsidRDefault="00A87B53">
      <w:pPr>
        <w:suppressAutoHyphens/>
        <w:spacing w:line="360" w:lineRule="auto"/>
        <w:ind w:firstLine="709"/>
        <w:jc w:val="both"/>
        <w:rPr>
          <w:spacing w:val="-2"/>
          <w:szCs w:val="24"/>
        </w:rPr>
      </w:pPr>
      <w:r w:rsidRPr="005A67EA">
        <w:rPr>
          <w:spacing w:val="-2"/>
          <w:szCs w:val="24"/>
        </w:rPr>
        <w:t>3</w:t>
      </w:r>
      <w:r w:rsidR="001A0E3A">
        <w:rPr>
          <w:spacing w:val="-2"/>
          <w:szCs w:val="24"/>
        </w:rPr>
        <w:t>5</w:t>
      </w:r>
      <w:r w:rsidRPr="005A67EA">
        <w:rPr>
          <w:spacing w:val="-2"/>
          <w:szCs w:val="24"/>
        </w:rPr>
        <w:t>. Valdų valdytojai, gavę išmokas neteisėtai, arba asmenys, prisidėję prie neteisėto išmokų gavimo (sąmoningai patvirtino klaidingus duomenis), atsako teisės aktų nustatyta tvarka.</w:t>
      </w:r>
    </w:p>
    <w:p w14:paraId="6DCF9713" w14:textId="21DFBA69" w:rsidR="004415E6" w:rsidRPr="005A67EA" w:rsidRDefault="00A87B53">
      <w:pPr>
        <w:suppressAutoHyphens/>
        <w:spacing w:line="360" w:lineRule="auto"/>
        <w:ind w:firstLine="709"/>
        <w:jc w:val="both"/>
        <w:rPr>
          <w:szCs w:val="24"/>
        </w:rPr>
      </w:pPr>
      <w:r w:rsidRPr="005A67EA">
        <w:rPr>
          <w:szCs w:val="24"/>
        </w:rPr>
        <w:t>3</w:t>
      </w:r>
      <w:r w:rsidR="001A0E3A">
        <w:rPr>
          <w:szCs w:val="24"/>
        </w:rPr>
        <w:t>6</w:t>
      </w:r>
      <w:r w:rsidRPr="005A67EA">
        <w:rPr>
          <w:szCs w:val="24"/>
        </w:rPr>
        <w:t>. Asmenys, pažeidę šių taisyklių reikalavimus, atsako teisės aktų nustatyta tvarka.</w:t>
      </w:r>
    </w:p>
    <w:p w14:paraId="4FE3A6EB" w14:textId="1EFF025F" w:rsidR="004415E6" w:rsidRPr="005A67EA" w:rsidRDefault="00A87B53">
      <w:pPr>
        <w:suppressAutoHyphens/>
        <w:spacing w:line="360" w:lineRule="auto"/>
        <w:ind w:firstLine="709"/>
        <w:jc w:val="both"/>
        <w:textAlignment w:val="center"/>
        <w:rPr>
          <w:szCs w:val="24"/>
        </w:rPr>
      </w:pPr>
      <w:r w:rsidRPr="005A67EA">
        <w:rPr>
          <w:szCs w:val="24"/>
        </w:rPr>
        <w:t>3</w:t>
      </w:r>
      <w:r w:rsidR="001A0E3A">
        <w:rPr>
          <w:szCs w:val="24"/>
        </w:rPr>
        <w:t>7</w:t>
      </w:r>
      <w:r w:rsidRPr="005A67EA">
        <w:rPr>
          <w:szCs w:val="24"/>
        </w:rPr>
        <w:t>. Neteisėtai išmokėtos ir (arba) panaudotos paramos lėšos susigrąžinamos Lietuvos Respublikos Vyriausybės 2008 m. vasario 13 d. nutarimo Nr. 137 „Dėl Grąžintinų lėšų, susidariusių įgyvendinant Europos Sąjungos žemės ūkio fondų priemones, administravimo taisyklių patvirtinimo“ nustatyta tvarka.</w:t>
      </w:r>
    </w:p>
    <w:p w14:paraId="6B875850" w14:textId="77777777" w:rsidR="004415E6" w:rsidRPr="005A67EA" w:rsidRDefault="004415E6">
      <w:pPr>
        <w:keepLines/>
        <w:suppressAutoHyphens/>
        <w:jc w:val="center"/>
        <w:rPr>
          <w:b/>
          <w:bCs/>
          <w:caps/>
          <w:szCs w:val="24"/>
        </w:rPr>
      </w:pPr>
    </w:p>
    <w:p w14:paraId="4253F830" w14:textId="77777777" w:rsidR="004415E6" w:rsidRPr="005A67EA" w:rsidRDefault="00A87B53">
      <w:pPr>
        <w:keepLines/>
        <w:suppressAutoHyphens/>
        <w:jc w:val="center"/>
        <w:textAlignment w:val="center"/>
        <w:rPr>
          <w:b/>
          <w:bCs/>
          <w:caps/>
          <w:szCs w:val="24"/>
        </w:rPr>
      </w:pPr>
      <w:r w:rsidRPr="005A67EA">
        <w:rPr>
          <w:b/>
          <w:bCs/>
          <w:caps/>
          <w:szCs w:val="24"/>
        </w:rPr>
        <w:t>VII SKYRIUS</w:t>
      </w:r>
    </w:p>
    <w:p w14:paraId="2A651E7C" w14:textId="77777777" w:rsidR="004415E6" w:rsidRPr="005A67EA" w:rsidRDefault="00A87B53">
      <w:pPr>
        <w:keepLines/>
        <w:suppressAutoHyphens/>
        <w:jc w:val="center"/>
        <w:textAlignment w:val="center"/>
        <w:rPr>
          <w:b/>
          <w:bCs/>
          <w:caps/>
          <w:szCs w:val="24"/>
        </w:rPr>
      </w:pPr>
      <w:r w:rsidRPr="005A67EA">
        <w:rPr>
          <w:b/>
          <w:bCs/>
          <w:caps/>
          <w:szCs w:val="24"/>
        </w:rPr>
        <w:t>bAIGIAMOSIOS NUOSTATOS</w:t>
      </w:r>
    </w:p>
    <w:p w14:paraId="044F34BF" w14:textId="77777777" w:rsidR="004415E6" w:rsidRPr="005A67EA" w:rsidRDefault="004415E6">
      <w:pPr>
        <w:suppressAutoHyphens/>
        <w:spacing w:line="360" w:lineRule="auto"/>
        <w:ind w:firstLine="312"/>
        <w:jc w:val="both"/>
        <w:textAlignment w:val="center"/>
        <w:rPr>
          <w:szCs w:val="24"/>
        </w:rPr>
      </w:pPr>
    </w:p>
    <w:p w14:paraId="6DA7319D" w14:textId="380AC124" w:rsidR="004415E6" w:rsidRPr="005A67EA" w:rsidRDefault="00A87B53">
      <w:pPr>
        <w:suppressAutoHyphens/>
        <w:spacing w:line="360" w:lineRule="auto"/>
        <w:ind w:firstLine="709"/>
        <w:jc w:val="both"/>
        <w:rPr>
          <w:szCs w:val="24"/>
        </w:rPr>
      </w:pPr>
      <w:r w:rsidRPr="005A67EA">
        <w:rPr>
          <w:szCs w:val="24"/>
        </w:rPr>
        <w:t>3</w:t>
      </w:r>
      <w:r w:rsidR="001A0E3A">
        <w:rPr>
          <w:szCs w:val="24"/>
        </w:rPr>
        <w:t>8</w:t>
      </w:r>
      <w:r w:rsidRPr="005A67EA">
        <w:rPr>
          <w:szCs w:val="24"/>
        </w:rPr>
        <w:t xml:space="preserve">. Agentūros, </w:t>
      </w:r>
      <w:r w:rsidR="00DF252C" w:rsidRPr="005A67EA">
        <w:rPr>
          <w:szCs w:val="24"/>
        </w:rPr>
        <w:t>Centro</w:t>
      </w:r>
      <w:r w:rsidRPr="005A67EA">
        <w:rPr>
          <w:szCs w:val="24"/>
        </w:rPr>
        <w:t xml:space="preserve">, VMVT sprendimai arba veiksmai (neveikimas) gali būti skundžiami Viešojo administravimo įstatymo nustatyta tvarka tam pačiam viešojo administravimo subjektui arba aukštesniam pagal pavaldumą viešojo administravimo subjektui, arba Lietuvos Respublikos ikiteisminio administracinių ginčų nagrinėjimo tvarkos įstatymo nustatyta tvarka administracinių </w:t>
      </w:r>
      <w:r w:rsidRPr="005A67EA">
        <w:rPr>
          <w:szCs w:val="24"/>
        </w:rPr>
        <w:lastRenderedPageBreak/>
        <w:t>ginčų komisijai, arba Lietuvos Respublikos administracinių bylų teisenos įstatymo nustatyta tvarka administraciniam teismui per vieną mėnesį nuo jo gavimo dienos.</w:t>
      </w:r>
    </w:p>
    <w:p w14:paraId="42275703" w14:textId="0FA058A0" w:rsidR="004415E6" w:rsidRPr="005A67EA" w:rsidRDefault="001A0E3A">
      <w:pPr>
        <w:suppressAutoHyphens/>
        <w:spacing w:line="360" w:lineRule="auto"/>
        <w:ind w:firstLine="709"/>
        <w:jc w:val="both"/>
        <w:rPr>
          <w:szCs w:val="24"/>
        </w:rPr>
      </w:pPr>
      <w:r>
        <w:rPr>
          <w:szCs w:val="24"/>
        </w:rPr>
        <w:t>39</w:t>
      </w:r>
      <w:r w:rsidR="00A87B53" w:rsidRPr="005A67EA">
        <w:rPr>
          <w:szCs w:val="24"/>
        </w:rPr>
        <w:t>. Pasikeitus šiose taisyklėse nurodytiems teisės aktams, tiesiogiai taikomos naujos šių teisės aktų nuostatos.</w:t>
      </w:r>
    </w:p>
    <w:p w14:paraId="7A41D50B" w14:textId="15749DBC" w:rsidR="004415E6" w:rsidRPr="005A67EA" w:rsidRDefault="00383E3C">
      <w:pPr>
        <w:suppressAutoHyphens/>
        <w:spacing w:line="360" w:lineRule="auto"/>
        <w:ind w:firstLine="709"/>
        <w:jc w:val="both"/>
        <w:rPr>
          <w:szCs w:val="24"/>
        </w:rPr>
      </w:pPr>
      <w:r>
        <w:rPr>
          <w:szCs w:val="24"/>
        </w:rPr>
        <w:t>4</w:t>
      </w:r>
      <w:r w:rsidR="001A0E3A">
        <w:rPr>
          <w:szCs w:val="24"/>
        </w:rPr>
        <w:t>0</w:t>
      </w:r>
      <w:r w:rsidR="00A87B53" w:rsidRPr="005A67EA">
        <w:rPr>
          <w:szCs w:val="24"/>
        </w:rPr>
        <w:t>. Pasikeitus šioms taisyklėms, nauji reikalavimai taikomi vienodai visiems paramos gavėjams, išskyrus atvejus, kai žemės ūkio ministro įsakyme numatyta kitaip.</w:t>
      </w:r>
    </w:p>
    <w:p w14:paraId="4A9707B9" w14:textId="77777777" w:rsidR="004415E6" w:rsidRPr="005A67EA" w:rsidRDefault="00A87B53">
      <w:pPr>
        <w:suppressAutoHyphens/>
        <w:spacing w:line="360" w:lineRule="auto"/>
        <w:jc w:val="center"/>
        <w:rPr>
          <w:szCs w:val="24"/>
        </w:rPr>
      </w:pPr>
      <w:r w:rsidRPr="005A67EA">
        <w:rPr>
          <w:szCs w:val="24"/>
        </w:rPr>
        <w:t>________________</w:t>
      </w:r>
    </w:p>
    <w:p w14:paraId="1F102072" w14:textId="77777777" w:rsidR="004415E6" w:rsidRPr="005A67EA" w:rsidRDefault="004415E6">
      <w:pPr>
        <w:overflowPunct w:val="0"/>
        <w:spacing w:line="360" w:lineRule="auto"/>
        <w:jc w:val="both"/>
        <w:textAlignment w:val="baseline"/>
        <w:rPr>
          <w:szCs w:val="24"/>
        </w:rPr>
      </w:pPr>
    </w:p>
    <w:sectPr w:rsidR="004415E6" w:rsidRPr="005A67EA" w:rsidSect="00604D73">
      <w:headerReference w:type="default" r:id="rId8"/>
      <w:headerReference w:type="first" r:id="rId9"/>
      <w:pgSz w:w="11907" w:h="16840"/>
      <w:pgMar w:top="1560"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2A7BF" w14:textId="77777777" w:rsidR="006173DB" w:rsidRDefault="006173DB">
      <w:pPr>
        <w:overflowPunct w:val="0"/>
        <w:jc w:val="both"/>
        <w:textAlignment w:val="baseline"/>
        <w:rPr>
          <w:lang w:val="en-GB"/>
        </w:rPr>
      </w:pPr>
      <w:r>
        <w:rPr>
          <w:lang w:val="en-GB"/>
        </w:rPr>
        <w:separator/>
      </w:r>
    </w:p>
  </w:endnote>
  <w:endnote w:type="continuationSeparator" w:id="0">
    <w:p w14:paraId="222A5289" w14:textId="77777777" w:rsidR="006173DB" w:rsidRDefault="006173DB">
      <w:pPr>
        <w:overflowPunct w:val="0"/>
        <w:jc w:val="both"/>
        <w:textAlignment w:val="baseline"/>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F5DC" w14:textId="77777777" w:rsidR="006173DB" w:rsidRDefault="006173DB">
      <w:pPr>
        <w:overflowPunct w:val="0"/>
        <w:jc w:val="both"/>
        <w:textAlignment w:val="baseline"/>
        <w:rPr>
          <w:lang w:val="en-GB"/>
        </w:rPr>
      </w:pPr>
      <w:r>
        <w:rPr>
          <w:lang w:val="en-GB"/>
        </w:rPr>
        <w:separator/>
      </w:r>
    </w:p>
  </w:footnote>
  <w:footnote w:type="continuationSeparator" w:id="0">
    <w:p w14:paraId="4490B1DA" w14:textId="77777777" w:rsidR="006173DB" w:rsidRDefault="006173DB">
      <w:pPr>
        <w:overflowPunct w:val="0"/>
        <w:jc w:val="both"/>
        <w:textAlignment w:val="baseline"/>
        <w:rPr>
          <w:lang w:val="en-GB"/>
        </w:rPr>
      </w:pPr>
      <w:r>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606768"/>
      <w:docPartObj>
        <w:docPartGallery w:val="Page Numbers (Top of Page)"/>
        <w:docPartUnique/>
      </w:docPartObj>
    </w:sdtPr>
    <w:sdtEndPr>
      <w:rPr>
        <w:rFonts w:ascii="Times New Roman" w:hAnsi="Times New Roman" w:cs="Times New Roman"/>
      </w:rPr>
    </w:sdtEndPr>
    <w:sdtContent>
      <w:p w14:paraId="7ADB7549" w14:textId="4866C9BA" w:rsidR="007C0257" w:rsidRPr="007C0257" w:rsidRDefault="007C0257">
        <w:pPr>
          <w:pStyle w:val="Antrats"/>
          <w:jc w:val="center"/>
          <w:rPr>
            <w:rFonts w:ascii="Times New Roman" w:hAnsi="Times New Roman" w:cs="Times New Roman"/>
          </w:rPr>
        </w:pPr>
        <w:r w:rsidRPr="007C0257">
          <w:rPr>
            <w:rFonts w:ascii="Times New Roman" w:hAnsi="Times New Roman" w:cs="Times New Roman"/>
          </w:rPr>
          <w:fldChar w:fldCharType="begin"/>
        </w:r>
        <w:r w:rsidRPr="007C0257">
          <w:rPr>
            <w:rFonts w:ascii="Times New Roman" w:hAnsi="Times New Roman" w:cs="Times New Roman"/>
          </w:rPr>
          <w:instrText>PAGE   \* MERGEFORMAT</w:instrText>
        </w:r>
        <w:r w:rsidRPr="007C0257">
          <w:rPr>
            <w:rFonts w:ascii="Times New Roman" w:hAnsi="Times New Roman" w:cs="Times New Roman"/>
          </w:rPr>
          <w:fldChar w:fldCharType="separate"/>
        </w:r>
        <w:r w:rsidRPr="007C0257">
          <w:rPr>
            <w:rFonts w:ascii="Times New Roman" w:hAnsi="Times New Roman" w:cs="Times New Roman"/>
          </w:rPr>
          <w:t>2</w:t>
        </w:r>
        <w:r w:rsidRPr="007C0257">
          <w:rPr>
            <w:rFonts w:ascii="Times New Roman" w:hAnsi="Times New Roman" w:cs="Times New Roman"/>
          </w:rPr>
          <w:fldChar w:fldCharType="end"/>
        </w:r>
      </w:p>
    </w:sdtContent>
  </w:sdt>
  <w:p w14:paraId="59C2C305" w14:textId="77777777" w:rsidR="007C0257" w:rsidRDefault="007C025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C091" w14:textId="77777777" w:rsidR="004415E6" w:rsidRDefault="004415E6">
    <w:pPr>
      <w:tabs>
        <w:tab w:val="center" w:pos="4153"/>
        <w:tab w:val="right" w:pos="8306"/>
      </w:tabs>
      <w:overflowPunct w:val="0"/>
      <w:jc w:val="both"/>
      <w:textAlignment w:val="baseli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501BD"/>
    <w:multiLevelType w:val="hybridMultilevel"/>
    <w:tmpl w:val="CC6859C4"/>
    <w:lvl w:ilvl="0" w:tplc="2388718A">
      <w:start w:val="1"/>
      <w:numFmt w:val="bullet"/>
      <w:lvlText w:val="•"/>
      <w:lvlJc w:val="left"/>
      <w:pPr>
        <w:tabs>
          <w:tab w:val="num" w:pos="720"/>
        </w:tabs>
        <w:ind w:left="720" w:hanging="360"/>
      </w:pPr>
      <w:rPr>
        <w:rFonts w:ascii="Arial" w:hAnsi="Arial" w:hint="default"/>
      </w:rPr>
    </w:lvl>
    <w:lvl w:ilvl="1" w:tplc="1A34C5B4">
      <w:start w:val="1"/>
      <w:numFmt w:val="bullet"/>
      <w:lvlText w:val="•"/>
      <w:lvlJc w:val="left"/>
      <w:pPr>
        <w:tabs>
          <w:tab w:val="num" w:pos="1440"/>
        </w:tabs>
        <w:ind w:left="1440" w:hanging="360"/>
      </w:pPr>
      <w:rPr>
        <w:rFonts w:ascii="Arial" w:hAnsi="Arial" w:hint="default"/>
      </w:rPr>
    </w:lvl>
    <w:lvl w:ilvl="2" w:tplc="0DCEE1F8" w:tentative="1">
      <w:start w:val="1"/>
      <w:numFmt w:val="bullet"/>
      <w:lvlText w:val="•"/>
      <w:lvlJc w:val="left"/>
      <w:pPr>
        <w:tabs>
          <w:tab w:val="num" w:pos="2160"/>
        </w:tabs>
        <w:ind w:left="2160" w:hanging="360"/>
      </w:pPr>
      <w:rPr>
        <w:rFonts w:ascii="Arial" w:hAnsi="Arial" w:hint="default"/>
      </w:rPr>
    </w:lvl>
    <w:lvl w:ilvl="3" w:tplc="AA2855BE" w:tentative="1">
      <w:start w:val="1"/>
      <w:numFmt w:val="bullet"/>
      <w:lvlText w:val="•"/>
      <w:lvlJc w:val="left"/>
      <w:pPr>
        <w:tabs>
          <w:tab w:val="num" w:pos="2880"/>
        </w:tabs>
        <w:ind w:left="2880" w:hanging="360"/>
      </w:pPr>
      <w:rPr>
        <w:rFonts w:ascii="Arial" w:hAnsi="Arial" w:hint="default"/>
      </w:rPr>
    </w:lvl>
    <w:lvl w:ilvl="4" w:tplc="ED50AC04" w:tentative="1">
      <w:start w:val="1"/>
      <w:numFmt w:val="bullet"/>
      <w:lvlText w:val="•"/>
      <w:lvlJc w:val="left"/>
      <w:pPr>
        <w:tabs>
          <w:tab w:val="num" w:pos="3600"/>
        </w:tabs>
        <w:ind w:left="3600" w:hanging="360"/>
      </w:pPr>
      <w:rPr>
        <w:rFonts w:ascii="Arial" w:hAnsi="Arial" w:hint="default"/>
      </w:rPr>
    </w:lvl>
    <w:lvl w:ilvl="5" w:tplc="B7ACF990" w:tentative="1">
      <w:start w:val="1"/>
      <w:numFmt w:val="bullet"/>
      <w:lvlText w:val="•"/>
      <w:lvlJc w:val="left"/>
      <w:pPr>
        <w:tabs>
          <w:tab w:val="num" w:pos="4320"/>
        </w:tabs>
        <w:ind w:left="4320" w:hanging="360"/>
      </w:pPr>
      <w:rPr>
        <w:rFonts w:ascii="Arial" w:hAnsi="Arial" w:hint="default"/>
      </w:rPr>
    </w:lvl>
    <w:lvl w:ilvl="6" w:tplc="D062B656" w:tentative="1">
      <w:start w:val="1"/>
      <w:numFmt w:val="bullet"/>
      <w:lvlText w:val="•"/>
      <w:lvlJc w:val="left"/>
      <w:pPr>
        <w:tabs>
          <w:tab w:val="num" w:pos="5040"/>
        </w:tabs>
        <w:ind w:left="5040" w:hanging="360"/>
      </w:pPr>
      <w:rPr>
        <w:rFonts w:ascii="Arial" w:hAnsi="Arial" w:hint="default"/>
      </w:rPr>
    </w:lvl>
    <w:lvl w:ilvl="7" w:tplc="B15229B0" w:tentative="1">
      <w:start w:val="1"/>
      <w:numFmt w:val="bullet"/>
      <w:lvlText w:val="•"/>
      <w:lvlJc w:val="left"/>
      <w:pPr>
        <w:tabs>
          <w:tab w:val="num" w:pos="5760"/>
        </w:tabs>
        <w:ind w:left="5760" w:hanging="360"/>
      </w:pPr>
      <w:rPr>
        <w:rFonts w:ascii="Arial" w:hAnsi="Arial" w:hint="default"/>
      </w:rPr>
    </w:lvl>
    <w:lvl w:ilvl="8" w:tplc="AF9EDAD0" w:tentative="1">
      <w:start w:val="1"/>
      <w:numFmt w:val="bullet"/>
      <w:lvlText w:val="•"/>
      <w:lvlJc w:val="left"/>
      <w:pPr>
        <w:tabs>
          <w:tab w:val="num" w:pos="6480"/>
        </w:tabs>
        <w:ind w:left="6480" w:hanging="360"/>
      </w:pPr>
      <w:rPr>
        <w:rFonts w:ascii="Arial" w:hAnsi="Arial" w:hint="default"/>
      </w:rPr>
    </w:lvl>
  </w:abstractNum>
  <w:num w:numId="1" w16cid:durableId="1711684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BF"/>
    <w:rsid w:val="00007A63"/>
    <w:rsid w:val="00010560"/>
    <w:rsid w:val="000259B0"/>
    <w:rsid w:val="000264CF"/>
    <w:rsid w:val="00041219"/>
    <w:rsid w:val="00051C50"/>
    <w:rsid w:val="00055459"/>
    <w:rsid w:val="00060421"/>
    <w:rsid w:val="00063600"/>
    <w:rsid w:val="000665BA"/>
    <w:rsid w:val="00066F28"/>
    <w:rsid w:val="00083D4B"/>
    <w:rsid w:val="000B381F"/>
    <w:rsid w:val="000B5A31"/>
    <w:rsid w:val="000D1510"/>
    <w:rsid w:val="000D7E5F"/>
    <w:rsid w:val="000D7F4F"/>
    <w:rsid w:val="0012437D"/>
    <w:rsid w:val="00130886"/>
    <w:rsid w:val="00142A4B"/>
    <w:rsid w:val="0014494B"/>
    <w:rsid w:val="00145B19"/>
    <w:rsid w:val="00147412"/>
    <w:rsid w:val="00153AEF"/>
    <w:rsid w:val="00157FAB"/>
    <w:rsid w:val="00160EE9"/>
    <w:rsid w:val="0017364B"/>
    <w:rsid w:val="00182755"/>
    <w:rsid w:val="001A0E3A"/>
    <w:rsid w:val="001E0BA1"/>
    <w:rsid w:val="001F5C0A"/>
    <w:rsid w:val="002030F0"/>
    <w:rsid w:val="00221287"/>
    <w:rsid w:val="00247AE8"/>
    <w:rsid w:val="00257B6F"/>
    <w:rsid w:val="00260ECF"/>
    <w:rsid w:val="00263AA9"/>
    <w:rsid w:val="00273BE0"/>
    <w:rsid w:val="00275D78"/>
    <w:rsid w:val="002A61A1"/>
    <w:rsid w:val="002A7DDB"/>
    <w:rsid w:val="002B6F0D"/>
    <w:rsid w:val="002B74C1"/>
    <w:rsid w:val="002C16C3"/>
    <w:rsid w:val="002E14D9"/>
    <w:rsid w:val="002E5CF6"/>
    <w:rsid w:val="0031347F"/>
    <w:rsid w:val="003151EF"/>
    <w:rsid w:val="003249B2"/>
    <w:rsid w:val="00346EAE"/>
    <w:rsid w:val="0035302C"/>
    <w:rsid w:val="00355EBE"/>
    <w:rsid w:val="00362BEA"/>
    <w:rsid w:val="00383AE1"/>
    <w:rsid w:val="00383E3C"/>
    <w:rsid w:val="00384043"/>
    <w:rsid w:val="00394A8F"/>
    <w:rsid w:val="003C69DE"/>
    <w:rsid w:val="003E02F3"/>
    <w:rsid w:val="00402933"/>
    <w:rsid w:val="00410227"/>
    <w:rsid w:val="00416CAA"/>
    <w:rsid w:val="00417EFE"/>
    <w:rsid w:val="004415E6"/>
    <w:rsid w:val="00450CFC"/>
    <w:rsid w:val="00451373"/>
    <w:rsid w:val="00471B46"/>
    <w:rsid w:val="00475A94"/>
    <w:rsid w:val="0047750A"/>
    <w:rsid w:val="00477824"/>
    <w:rsid w:val="00481B1B"/>
    <w:rsid w:val="004842E2"/>
    <w:rsid w:val="0048590C"/>
    <w:rsid w:val="00493DBF"/>
    <w:rsid w:val="00497B57"/>
    <w:rsid w:val="004B6703"/>
    <w:rsid w:val="004C2881"/>
    <w:rsid w:val="004C5471"/>
    <w:rsid w:val="004F53EE"/>
    <w:rsid w:val="00527043"/>
    <w:rsid w:val="00543DC7"/>
    <w:rsid w:val="00544094"/>
    <w:rsid w:val="00556BB4"/>
    <w:rsid w:val="00563BEC"/>
    <w:rsid w:val="00580ABF"/>
    <w:rsid w:val="00581636"/>
    <w:rsid w:val="0058200C"/>
    <w:rsid w:val="005A67EA"/>
    <w:rsid w:val="005B22E9"/>
    <w:rsid w:val="005C262F"/>
    <w:rsid w:val="005D34CF"/>
    <w:rsid w:val="005E0C8B"/>
    <w:rsid w:val="005E37B2"/>
    <w:rsid w:val="00604D73"/>
    <w:rsid w:val="006173DB"/>
    <w:rsid w:val="0062798C"/>
    <w:rsid w:val="00633D77"/>
    <w:rsid w:val="0064360C"/>
    <w:rsid w:val="00661129"/>
    <w:rsid w:val="00666BCC"/>
    <w:rsid w:val="00675025"/>
    <w:rsid w:val="00687E58"/>
    <w:rsid w:val="00694BBF"/>
    <w:rsid w:val="006A07C0"/>
    <w:rsid w:val="006A4927"/>
    <w:rsid w:val="006A6A51"/>
    <w:rsid w:val="006C1D04"/>
    <w:rsid w:val="006C225F"/>
    <w:rsid w:val="006D18A2"/>
    <w:rsid w:val="006F4D2F"/>
    <w:rsid w:val="00705A8F"/>
    <w:rsid w:val="00706460"/>
    <w:rsid w:val="00731832"/>
    <w:rsid w:val="00736CE9"/>
    <w:rsid w:val="00751E42"/>
    <w:rsid w:val="00765CA2"/>
    <w:rsid w:val="007943EF"/>
    <w:rsid w:val="007945F1"/>
    <w:rsid w:val="007A0C5B"/>
    <w:rsid w:val="007A4DC9"/>
    <w:rsid w:val="007B0A96"/>
    <w:rsid w:val="007C016A"/>
    <w:rsid w:val="007C0257"/>
    <w:rsid w:val="007C5C1F"/>
    <w:rsid w:val="007D789F"/>
    <w:rsid w:val="007E4715"/>
    <w:rsid w:val="007E6283"/>
    <w:rsid w:val="007F0AA4"/>
    <w:rsid w:val="0081170F"/>
    <w:rsid w:val="0081390E"/>
    <w:rsid w:val="00817B10"/>
    <w:rsid w:val="0082204A"/>
    <w:rsid w:val="00824887"/>
    <w:rsid w:val="00831E6B"/>
    <w:rsid w:val="00836746"/>
    <w:rsid w:val="00857040"/>
    <w:rsid w:val="00882E0C"/>
    <w:rsid w:val="008A6F95"/>
    <w:rsid w:val="008B0621"/>
    <w:rsid w:val="008C4215"/>
    <w:rsid w:val="008D5FF9"/>
    <w:rsid w:val="008D74F6"/>
    <w:rsid w:val="008E0383"/>
    <w:rsid w:val="008E65FB"/>
    <w:rsid w:val="008F263F"/>
    <w:rsid w:val="008F6D7D"/>
    <w:rsid w:val="008F7750"/>
    <w:rsid w:val="0090051B"/>
    <w:rsid w:val="00903264"/>
    <w:rsid w:val="00914081"/>
    <w:rsid w:val="009161AE"/>
    <w:rsid w:val="00943102"/>
    <w:rsid w:val="00950C26"/>
    <w:rsid w:val="00955467"/>
    <w:rsid w:val="00970B22"/>
    <w:rsid w:val="00972622"/>
    <w:rsid w:val="0097621A"/>
    <w:rsid w:val="0098281B"/>
    <w:rsid w:val="00990AE4"/>
    <w:rsid w:val="0099657D"/>
    <w:rsid w:val="009B00D1"/>
    <w:rsid w:val="009B18C8"/>
    <w:rsid w:val="009B18D5"/>
    <w:rsid w:val="009B4ACD"/>
    <w:rsid w:val="009B538F"/>
    <w:rsid w:val="009C349B"/>
    <w:rsid w:val="009C6567"/>
    <w:rsid w:val="009C71F1"/>
    <w:rsid w:val="00A05140"/>
    <w:rsid w:val="00A330E3"/>
    <w:rsid w:val="00A40747"/>
    <w:rsid w:val="00A50231"/>
    <w:rsid w:val="00A52C64"/>
    <w:rsid w:val="00A54D8B"/>
    <w:rsid w:val="00A6027D"/>
    <w:rsid w:val="00A634E7"/>
    <w:rsid w:val="00A707A7"/>
    <w:rsid w:val="00A75354"/>
    <w:rsid w:val="00A87B53"/>
    <w:rsid w:val="00A94C27"/>
    <w:rsid w:val="00AA0B6B"/>
    <w:rsid w:val="00AA7134"/>
    <w:rsid w:val="00AB4F6D"/>
    <w:rsid w:val="00AC3B39"/>
    <w:rsid w:val="00AC51F4"/>
    <w:rsid w:val="00AD75AC"/>
    <w:rsid w:val="00AE44C8"/>
    <w:rsid w:val="00AE54EE"/>
    <w:rsid w:val="00AE69F2"/>
    <w:rsid w:val="00AF617B"/>
    <w:rsid w:val="00B00382"/>
    <w:rsid w:val="00B21D64"/>
    <w:rsid w:val="00B45877"/>
    <w:rsid w:val="00B62F0B"/>
    <w:rsid w:val="00B64EAD"/>
    <w:rsid w:val="00B650B9"/>
    <w:rsid w:val="00B650D9"/>
    <w:rsid w:val="00B673D0"/>
    <w:rsid w:val="00B76334"/>
    <w:rsid w:val="00B92296"/>
    <w:rsid w:val="00B959E3"/>
    <w:rsid w:val="00BA1816"/>
    <w:rsid w:val="00BC052D"/>
    <w:rsid w:val="00BC10B3"/>
    <w:rsid w:val="00BC3C5D"/>
    <w:rsid w:val="00BD16F7"/>
    <w:rsid w:val="00BD41C8"/>
    <w:rsid w:val="00BD6AC4"/>
    <w:rsid w:val="00C05FC6"/>
    <w:rsid w:val="00C1043B"/>
    <w:rsid w:val="00C10AE4"/>
    <w:rsid w:val="00C11398"/>
    <w:rsid w:val="00C162C3"/>
    <w:rsid w:val="00C26CBD"/>
    <w:rsid w:val="00C32AA1"/>
    <w:rsid w:val="00C40956"/>
    <w:rsid w:val="00C426E4"/>
    <w:rsid w:val="00C42A29"/>
    <w:rsid w:val="00C53788"/>
    <w:rsid w:val="00C539A4"/>
    <w:rsid w:val="00C703D7"/>
    <w:rsid w:val="00C83E97"/>
    <w:rsid w:val="00C870D6"/>
    <w:rsid w:val="00CB49FB"/>
    <w:rsid w:val="00CB7A7C"/>
    <w:rsid w:val="00CB7F85"/>
    <w:rsid w:val="00CC52AA"/>
    <w:rsid w:val="00CD656C"/>
    <w:rsid w:val="00D057AC"/>
    <w:rsid w:val="00D07499"/>
    <w:rsid w:val="00D15A07"/>
    <w:rsid w:val="00D46B83"/>
    <w:rsid w:val="00D5451C"/>
    <w:rsid w:val="00D702B2"/>
    <w:rsid w:val="00D72478"/>
    <w:rsid w:val="00D74068"/>
    <w:rsid w:val="00D8367F"/>
    <w:rsid w:val="00D91D11"/>
    <w:rsid w:val="00DA005F"/>
    <w:rsid w:val="00DA30B8"/>
    <w:rsid w:val="00DA4D59"/>
    <w:rsid w:val="00DB4FD3"/>
    <w:rsid w:val="00DC2DFB"/>
    <w:rsid w:val="00DC2F9C"/>
    <w:rsid w:val="00DE088A"/>
    <w:rsid w:val="00DE2E9F"/>
    <w:rsid w:val="00DE4DF4"/>
    <w:rsid w:val="00DE5CCA"/>
    <w:rsid w:val="00DF252C"/>
    <w:rsid w:val="00E12030"/>
    <w:rsid w:val="00E439AB"/>
    <w:rsid w:val="00E635FB"/>
    <w:rsid w:val="00E66722"/>
    <w:rsid w:val="00E85A41"/>
    <w:rsid w:val="00E95EF8"/>
    <w:rsid w:val="00EA2420"/>
    <w:rsid w:val="00EB6213"/>
    <w:rsid w:val="00EC0C0E"/>
    <w:rsid w:val="00EC2A0B"/>
    <w:rsid w:val="00EC2E41"/>
    <w:rsid w:val="00EC3A6F"/>
    <w:rsid w:val="00EE4BA9"/>
    <w:rsid w:val="00EE70BE"/>
    <w:rsid w:val="00EF0E96"/>
    <w:rsid w:val="00EF10EB"/>
    <w:rsid w:val="00F0480D"/>
    <w:rsid w:val="00F114F1"/>
    <w:rsid w:val="00F27AD1"/>
    <w:rsid w:val="00F30B3E"/>
    <w:rsid w:val="00F319A3"/>
    <w:rsid w:val="00F41823"/>
    <w:rsid w:val="00F45ABA"/>
    <w:rsid w:val="00F72697"/>
    <w:rsid w:val="00F761C0"/>
    <w:rsid w:val="00F82DBF"/>
    <w:rsid w:val="00F83493"/>
    <w:rsid w:val="00F86F0A"/>
    <w:rsid w:val="00FA7C0D"/>
    <w:rsid w:val="00FB1254"/>
    <w:rsid w:val="00FB4747"/>
    <w:rsid w:val="00FE25EF"/>
    <w:rsid w:val="00FE5C54"/>
    <w:rsid w:val="00FF578D"/>
    <w:rsid w:val="00FF7634"/>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D6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5302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Sraopastraipa">
    <w:name w:val="List Paragraph"/>
    <w:basedOn w:val="prastasis"/>
    <w:qFormat/>
    <w:rsid w:val="00F86F0A"/>
    <w:pPr>
      <w:ind w:left="720"/>
      <w:contextualSpacing/>
    </w:pPr>
  </w:style>
  <w:style w:type="paragraph" w:customStyle="1" w:styleId="Default">
    <w:name w:val="Default"/>
    <w:rsid w:val="00A6027D"/>
    <w:pPr>
      <w:autoSpaceDE w:val="0"/>
      <w:autoSpaceDN w:val="0"/>
      <w:adjustRightInd w:val="0"/>
    </w:pPr>
    <w:rPr>
      <w:rFonts w:ascii="EUAlbertina" w:hAnsi="EUAlbertina" w:cs="EUAlbertina"/>
      <w:color w:val="000000"/>
      <w:szCs w:val="24"/>
    </w:rPr>
  </w:style>
  <w:style w:type="paragraph" w:styleId="Porat">
    <w:name w:val="footer"/>
    <w:basedOn w:val="prastasis"/>
    <w:link w:val="PoratDiagrama"/>
    <w:unhideWhenUsed/>
    <w:rsid w:val="007C0257"/>
    <w:pPr>
      <w:tabs>
        <w:tab w:val="center" w:pos="4819"/>
        <w:tab w:val="right" w:pos="9638"/>
      </w:tabs>
    </w:pPr>
  </w:style>
  <w:style w:type="character" w:customStyle="1" w:styleId="PoratDiagrama">
    <w:name w:val="Poraštė Diagrama"/>
    <w:basedOn w:val="Numatytasispastraiposriftas"/>
    <w:link w:val="Porat"/>
    <w:rsid w:val="007C0257"/>
  </w:style>
  <w:style w:type="character" w:styleId="Komentaronuoroda">
    <w:name w:val="annotation reference"/>
    <w:basedOn w:val="Numatytasispastraiposriftas"/>
    <w:semiHidden/>
    <w:unhideWhenUsed/>
    <w:rsid w:val="00007A63"/>
    <w:rPr>
      <w:sz w:val="16"/>
      <w:szCs w:val="16"/>
    </w:rPr>
  </w:style>
  <w:style w:type="paragraph" w:styleId="Komentarotekstas">
    <w:name w:val="annotation text"/>
    <w:basedOn w:val="prastasis"/>
    <w:link w:val="KomentarotekstasDiagrama"/>
    <w:unhideWhenUsed/>
    <w:rsid w:val="00007A63"/>
    <w:rPr>
      <w:sz w:val="20"/>
    </w:rPr>
  </w:style>
  <w:style w:type="character" w:customStyle="1" w:styleId="KomentarotekstasDiagrama">
    <w:name w:val="Komentaro tekstas Diagrama"/>
    <w:basedOn w:val="Numatytasispastraiposriftas"/>
    <w:link w:val="Komentarotekstas"/>
    <w:rsid w:val="00007A63"/>
    <w:rPr>
      <w:sz w:val="20"/>
    </w:rPr>
  </w:style>
  <w:style w:type="paragraph" w:styleId="Komentarotema">
    <w:name w:val="annotation subject"/>
    <w:basedOn w:val="Komentarotekstas"/>
    <w:next w:val="Komentarotekstas"/>
    <w:link w:val="KomentarotemaDiagrama"/>
    <w:semiHidden/>
    <w:unhideWhenUsed/>
    <w:rsid w:val="00007A63"/>
    <w:rPr>
      <w:b/>
      <w:bCs/>
    </w:rPr>
  </w:style>
  <w:style w:type="character" w:customStyle="1" w:styleId="KomentarotemaDiagrama">
    <w:name w:val="Komentaro tema Diagrama"/>
    <w:basedOn w:val="KomentarotekstasDiagrama"/>
    <w:link w:val="Komentarotema"/>
    <w:semiHidden/>
    <w:rsid w:val="00007A63"/>
    <w:rPr>
      <w:b/>
      <w:bCs/>
      <w:sz w:val="20"/>
    </w:rPr>
  </w:style>
  <w:style w:type="character" w:styleId="Hipersaitas">
    <w:name w:val="Hyperlink"/>
    <w:basedOn w:val="Numatytasispastraiposriftas"/>
    <w:uiPriority w:val="99"/>
    <w:semiHidden/>
    <w:unhideWhenUsed/>
    <w:rsid w:val="00EC0C0E"/>
    <w:rPr>
      <w:color w:val="0000FF"/>
      <w:u w:val="single"/>
    </w:rPr>
  </w:style>
  <w:style w:type="paragraph" w:styleId="Pataisymai">
    <w:name w:val="Revision"/>
    <w:hidden/>
    <w:semiHidden/>
    <w:rsid w:val="00B00382"/>
  </w:style>
  <w:style w:type="character" w:customStyle="1" w:styleId="cf01">
    <w:name w:val="cf01"/>
    <w:basedOn w:val="Numatytasispastraiposriftas"/>
    <w:rsid w:val="00C42A29"/>
    <w:rPr>
      <w:rFonts w:ascii="Segoe UI" w:hAnsi="Segoe UI" w:cs="Segoe UI" w:hint="default"/>
      <w:sz w:val="18"/>
      <w:szCs w:val="18"/>
    </w:rPr>
  </w:style>
  <w:style w:type="character" w:customStyle="1" w:styleId="cf11">
    <w:name w:val="cf11"/>
    <w:basedOn w:val="Numatytasispastraiposriftas"/>
    <w:rsid w:val="00C42A29"/>
    <w:rPr>
      <w:rFonts w:ascii="Segoe UI" w:hAnsi="Segoe UI" w:cs="Segoe UI" w:hint="default"/>
      <w:b/>
      <w:bCs/>
      <w:sz w:val="18"/>
      <w:szCs w:val="18"/>
    </w:rPr>
  </w:style>
  <w:style w:type="paragraph" w:customStyle="1" w:styleId="pf0">
    <w:name w:val="pf0"/>
    <w:basedOn w:val="prastasis"/>
    <w:rsid w:val="00C539A4"/>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616721">
      <w:bodyDiv w:val="1"/>
      <w:marLeft w:val="0"/>
      <w:marRight w:val="0"/>
      <w:marTop w:val="0"/>
      <w:marBottom w:val="0"/>
      <w:divBdr>
        <w:top w:val="none" w:sz="0" w:space="0" w:color="auto"/>
        <w:left w:val="none" w:sz="0" w:space="0" w:color="auto"/>
        <w:bottom w:val="none" w:sz="0" w:space="0" w:color="auto"/>
        <w:right w:val="none" w:sz="0" w:space="0" w:color="auto"/>
      </w:divBdr>
      <w:divsChild>
        <w:div w:id="1532301140">
          <w:marLeft w:val="1166"/>
          <w:marRight w:val="0"/>
          <w:marTop w:val="0"/>
          <w:marBottom w:val="0"/>
          <w:divBdr>
            <w:top w:val="none" w:sz="0" w:space="0" w:color="auto"/>
            <w:left w:val="none" w:sz="0" w:space="0" w:color="auto"/>
            <w:bottom w:val="none" w:sz="0" w:space="0" w:color="auto"/>
            <w:right w:val="none" w:sz="0" w:space="0" w:color="auto"/>
          </w:divBdr>
        </w:div>
      </w:divsChild>
    </w:div>
    <w:div w:id="645866124">
      <w:bodyDiv w:val="1"/>
      <w:marLeft w:val="0"/>
      <w:marRight w:val="0"/>
      <w:marTop w:val="0"/>
      <w:marBottom w:val="0"/>
      <w:divBdr>
        <w:top w:val="none" w:sz="0" w:space="0" w:color="auto"/>
        <w:left w:val="none" w:sz="0" w:space="0" w:color="auto"/>
        <w:bottom w:val="none" w:sz="0" w:space="0" w:color="auto"/>
        <w:right w:val="none" w:sz="0" w:space="0" w:color="auto"/>
      </w:divBdr>
    </w:div>
    <w:div w:id="865605401">
      <w:bodyDiv w:val="1"/>
      <w:marLeft w:val="0"/>
      <w:marRight w:val="0"/>
      <w:marTop w:val="0"/>
      <w:marBottom w:val="0"/>
      <w:divBdr>
        <w:top w:val="none" w:sz="0" w:space="0" w:color="auto"/>
        <w:left w:val="none" w:sz="0" w:space="0" w:color="auto"/>
        <w:bottom w:val="none" w:sz="0" w:space="0" w:color="auto"/>
        <w:right w:val="none" w:sz="0" w:space="0" w:color="auto"/>
      </w:divBdr>
    </w:div>
    <w:div w:id="981275105">
      <w:bodyDiv w:val="1"/>
      <w:marLeft w:val="0"/>
      <w:marRight w:val="0"/>
      <w:marTop w:val="0"/>
      <w:marBottom w:val="0"/>
      <w:divBdr>
        <w:top w:val="none" w:sz="0" w:space="0" w:color="auto"/>
        <w:left w:val="none" w:sz="0" w:space="0" w:color="auto"/>
        <w:bottom w:val="none" w:sz="0" w:space="0" w:color="auto"/>
        <w:right w:val="none" w:sz="0" w:space="0" w:color="auto"/>
      </w:divBdr>
    </w:div>
    <w:div w:id="1642618441">
      <w:bodyDiv w:val="1"/>
      <w:marLeft w:val="0"/>
      <w:marRight w:val="0"/>
      <w:marTop w:val="0"/>
      <w:marBottom w:val="0"/>
      <w:divBdr>
        <w:top w:val="none" w:sz="0" w:space="0" w:color="auto"/>
        <w:left w:val="none" w:sz="0" w:space="0" w:color="auto"/>
        <w:bottom w:val="none" w:sz="0" w:space="0" w:color="auto"/>
        <w:right w:val="none" w:sz="0" w:space="0" w:color="auto"/>
      </w:divBdr>
    </w:div>
    <w:div w:id="169102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ortal.nm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17125</Words>
  <Characters>9762</Characters>
  <Application>Microsoft Office Word</Application>
  <DocSecurity>0</DocSecurity>
  <Lines>81</Lines>
  <Paragraphs>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26834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2022-12-20T12:40:00Z</dcterms:created>
  <dcterms:modified xsi:type="dcterms:W3CDTF">2022-12-20T12:40:00Z</dcterms:modified>
</cp:coreProperties>
</file>