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1B48" w14:textId="3EDB6D79" w:rsidR="00587DCD" w:rsidRPr="00322BFE" w:rsidRDefault="00587DCD" w:rsidP="00587DCD">
      <w:pPr>
        <w:ind w:left="5103"/>
        <w:jc w:val="both"/>
        <w:rPr>
          <w:sz w:val="23"/>
          <w:szCs w:val="23"/>
        </w:rPr>
      </w:pPr>
      <w:r w:rsidRPr="00322BFE">
        <w:rPr>
          <w:sz w:val="23"/>
          <w:szCs w:val="23"/>
        </w:rPr>
        <w:t xml:space="preserve">Lietuvos žemės ūkio ir kaimo plėtros </w:t>
      </w:r>
      <w:r w:rsidRPr="00322BFE">
        <w:rPr>
          <w:sz w:val="23"/>
          <w:szCs w:val="23"/>
        </w:rPr>
        <w:br/>
        <w:t xml:space="preserve">2023–2027 metų strateginio plano intervencinės priemonės „Konsultavimo paslaugos“ įgyvendinimo taisyklių </w:t>
      </w:r>
    </w:p>
    <w:p w14:paraId="7C3A81D4" w14:textId="3BFFE151" w:rsidR="00587DCD" w:rsidRPr="00322BFE" w:rsidRDefault="00587DCD" w:rsidP="00587DCD">
      <w:pPr>
        <w:ind w:left="5102"/>
        <w:jc w:val="both"/>
        <w:rPr>
          <w:sz w:val="23"/>
          <w:szCs w:val="23"/>
        </w:rPr>
      </w:pPr>
      <w:r w:rsidRPr="006369A9">
        <w:rPr>
          <w:sz w:val="23"/>
          <w:szCs w:val="23"/>
        </w:rPr>
        <w:t>2 priedas</w:t>
      </w:r>
    </w:p>
    <w:p w14:paraId="6B9398C6" w14:textId="77777777" w:rsidR="00587DCD" w:rsidRPr="00322BFE" w:rsidRDefault="00587DCD" w:rsidP="00587DCD">
      <w:pPr>
        <w:ind w:left="5400"/>
        <w:jc w:val="both"/>
        <w:rPr>
          <w:caps/>
          <w:sz w:val="23"/>
          <w:szCs w:val="23"/>
        </w:rPr>
      </w:pPr>
    </w:p>
    <w:p w14:paraId="1858E063" w14:textId="77777777" w:rsidR="00587DCD" w:rsidRPr="00322BFE" w:rsidRDefault="00587DCD" w:rsidP="00587DCD">
      <w:pPr>
        <w:jc w:val="center"/>
        <w:rPr>
          <w:b/>
          <w:sz w:val="23"/>
          <w:szCs w:val="23"/>
        </w:rPr>
      </w:pPr>
      <w:r w:rsidRPr="00322BFE">
        <w:rPr>
          <w:b/>
          <w:sz w:val="23"/>
          <w:szCs w:val="23"/>
        </w:rPr>
        <w:t>(Paraiškos gauti konsultavimo paslaugas forma)</w:t>
      </w:r>
      <w:r w:rsidRPr="00322BFE">
        <w:rPr>
          <w:b/>
          <w:sz w:val="23"/>
          <w:szCs w:val="23"/>
          <w:vertAlign w:val="superscript"/>
        </w:rPr>
        <w:footnoteReference w:customMarkFollows="1" w:id="1"/>
        <w:t>*</w:t>
      </w:r>
    </w:p>
    <w:p w14:paraId="24A50491" w14:textId="77777777" w:rsidR="00587DCD" w:rsidRPr="00322BFE" w:rsidRDefault="00587DCD" w:rsidP="00587DCD">
      <w:pPr>
        <w:jc w:val="center"/>
        <w:rPr>
          <w:b/>
          <w:caps/>
          <w:sz w:val="23"/>
          <w:szCs w:val="23"/>
          <w:lang w:eastAsia="lt-LT"/>
        </w:rPr>
      </w:pPr>
    </w:p>
    <w:p w14:paraId="3020E13C" w14:textId="77777777" w:rsidR="00587DCD" w:rsidRPr="00322BFE" w:rsidRDefault="00587DCD" w:rsidP="00587DCD">
      <w:pPr>
        <w:rPr>
          <w:sz w:val="23"/>
          <w:szCs w:val="23"/>
        </w:rPr>
      </w:pPr>
    </w:p>
    <w:p w14:paraId="786D947C" w14:textId="77777777" w:rsidR="00587DCD" w:rsidRPr="00322BFE" w:rsidRDefault="00587DCD" w:rsidP="00587DCD">
      <w:pPr>
        <w:jc w:val="center"/>
        <w:rPr>
          <w:sz w:val="23"/>
          <w:szCs w:val="23"/>
        </w:rPr>
      </w:pPr>
      <w:r w:rsidRPr="00322BFE">
        <w:rPr>
          <w:sz w:val="23"/>
          <w:szCs w:val="23"/>
        </w:rPr>
        <w:t>_________________________________________</w:t>
      </w:r>
    </w:p>
    <w:p w14:paraId="1EE64326" w14:textId="77777777" w:rsidR="00587DCD" w:rsidRPr="00322BFE" w:rsidRDefault="00587DCD" w:rsidP="00587DCD">
      <w:pPr>
        <w:jc w:val="center"/>
        <w:rPr>
          <w:sz w:val="23"/>
          <w:szCs w:val="23"/>
        </w:rPr>
      </w:pPr>
      <w:r w:rsidRPr="00322BFE">
        <w:rPr>
          <w:sz w:val="23"/>
          <w:szCs w:val="23"/>
        </w:rPr>
        <w:t>(dokumento sudarytojo pavadinimas)</w:t>
      </w:r>
    </w:p>
    <w:p w14:paraId="02AAC414" w14:textId="77777777" w:rsidR="00587DCD" w:rsidRPr="00322BFE" w:rsidRDefault="00587DCD" w:rsidP="00587DCD">
      <w:pPr>
        <w:jc w:val="center"/>
        <w:rPr>
          <w:caps/>
          <w:sz w:val="23"/>
          <w:szCs w:val="23"/>
        </w:rPr>
      </w:pPr>
    </w:p>
    <w:p w14:paraId="6C30DA60" w14:textId="77777777" w:rsidR="00587DCD" w:rsidRPr="00322BFE" w:rsidRDefault="00587DCD" w:rsidP="00587DCD">
      <w:pPr>
        <w:rPr>
          <w:sz w:val="23"/>
          <w:szCs w:val="23"/>
        </w:rPr>
      </w:pPr>
      <w:r w:rsidRPr="00322BFE">
        <w:rPr>
          <w:sz w:val="23"/>
          <w:szCs w:val="23"/>
        </w:rPr>
        <w:t xml:space="preserve">Nacionalinės mokėjimo agentūros prie Žemės ūkio ministerijos </w:t>
      </w:r>
    </w:p>
    <w:p w14:paraId="5E69BE20" w14:textId="77777777" w:rsidR="00352C48" w:rsidRDefault="00587DCD" w:rsidP="00587DCD">
      <w:pPr>
        <w:rPr>
          <w:color w:val="000000"/>
          <w:sz w:val="23"/>
          <w:szCs w:val="23"/>
        </w:rPr>
      </w:pPr>
      <w:r w:rsidRPr="00322BFE">
        <w:rPr>
          <w:color w:val="000000"/>
          <w:sz w:val="23"/>
          <w:szCs w:val="23"/>
        </w:rPr>
        <w:t>Kaimo plėtros ir paramos regionams</w:t>
      </w:r>
      <w:r w:rsidRPr="00322BFE">
        <w:rPr>
          <w:b/>
          <w:bCs/>
          <w:color w:val="000000"/>
          <w:sz w:val="23"/>
          <w:szCs w:val="23"/>
        </w:rPr>
        <w:t xml:space="preserve"> </w:t>
      </w:r>
      <w:r w:rsidRPr="00322BFE">
        <w:rPr>
          <w:color w:val="000000"/>
          <w:sz w:val="23"/>
          <w:szCs w:val="23"/>
        </w:rPr>
        <w:t xml:space="preserve">departamento </w:t>
      </w:r>
    </w:p>
    <w:p w14:paraId="29368E0A" w14:textId="629DE512" w:rsidR="00587DCD" w:rsidRPr="00322BFE" w:rsidRDefault="00587DCD" w:rsidP="00587DCD">
      <w:pPr>
        <w:rPr>
          <w:sz w:val="23"/>
          <w:szCs w:val="23"/>
        </w:rPr>
      </w:pPr>
      <w:r w:rsidRPr="00322BFE">
        <w:rPr>
          <w:color w:val="000000"/>
          <w:sz w:val="23"/>
          <w:szCs w:val="23"/>
        </w:rPr>
        <w:t>___________________________  paramos administravimo skyriui</w:t>
      </w:r>
    </w:p>
    <w:p w14:paraId="2CF3D519" w14:textId="77777777" w:rsidR="00587DCD" w:rsidRPr="00322BFE" w:rsidRDefault="00587DCD" w:rsidP="00587DCD">
      <w:pPr>
        <w:ind w:left="-567" w:firstLine="1287"/>
        <w:jc w:val="center"/>
        <w:rPr>
          <w:b/>
          <w:caps/>
          <w:sz w:val="23"/>
          <w:szCs w:val="23"/>
        </w:rPr>
      </w:pPr>
    </w:p>
    <w:p w14:paraId="2142F427" w14:textId="77777777" w:rsidR="00587DCD" w:rsidRPr="00322BFE" w:rsidRDefault="00587DCD" w:rsidP="00587DCD">
      <w:pPr>
        <w:jc w:val="center"/>
        <w:rPr>
          <w:b/>
          <w:caps/>
          <w:sz w:val="23"/>
          <w:szCs w:val="23"/>
        </w:rPr>
      </w:pPr>
    </w:p>
    <w:p w14:paraId="7D60BB60" w14:textId="77777777" w:rsidR="00892ED0" w:rsidRPr="00322BFE" w:rsidRDefault="00587DCD" w:rsidP="00587DCD">
      <w:pPr>
        <w:jc w:val="center"/>
        <w:rPr>
          <w:b/>
          <w:sz w:val="23"/>
          <w:szCs w:val="23"/>
        </w:rPr>
      </w:pPr>
      <w:r w:rsidRPr="00322BFE">
        <w:rPr>
          <w:b/>
          <w:sz w:val="23"/>
          <w:szCs w:val="23"/>
        </w:rPr>
        <w:t xml:space="preserve">PARAIŠKA GAUTI KONSULTAVIMO PASLAUGAS </w:t>
      </w:r>
    </w:p>
    <w:p w14:paraId="209D4E5E" w14:textId="5A8D64CC" w:rsidR="00587DCD" w:rsidRPr="00322BFE" w:rsidRDefault="00587DCD" w:rsidP="00587DCD">
      <w:pPr>
        <w:jc w:val="center"/>
        <w:rPr>
          <w:b/>
          <w:sz w:val="23"/>
          <w:szCs w:val="23"/>
        </w:rPr>
      </w:pPr>
      <w:r w:rsidRPr="00322BFE">
        <w:rPr>
          <w:b/>
          <w:sz w:val="23"/>
          <w:szCs w:val="23"/>
        </w:rPr>
        <w:t>PAGAL LIETUVOS ŽEMĖS ŪKIO IR KAIMO PLĖTROS 2023–2027 METŲ STRATEGINIO PLANO INTERVENCINĘ PRIEMONĘ „KONSULTAVIMO PASLAUGOS“</w:t>
      </w:r>
    </w:p>
    <w:p w14:paraId="4DD42997" w14:textId="77777777" w:rsidR="00587DCD" w:rsidRPr="00322BFE" w:rsidRDefault="00587DCD" w:rsidP="00587DCD">
      <w:pPr>
        <w:ind w:left="5400" w:firstLine="720"/>
        <w:jc w:val="both"/>
        <w:rPr>
          <w:rFonts w:eastAsia="Calibri"/>
          <w:b/>
          <w:sz w:val="23"/>
          <w:szCs w:val="23"/>
        </w:rPr>
      </w:pPr>
    </w:p>
    <w:p w14:paraId="5F4C5D98" w14:textId="40E45341" w:rsidR="00587DCD" w:rsidRPr="00322BFE" w:rsidRDefault="00587DCD" w:rsidP="00587DCD">
      <w:pPr>
        <w:jc w:val="center"/>
        <w:rPr>
          <w:sz w:val="23"/>
          <w:szCs w:val="23"/>
        </w:rPr>
      </w:pPr>
      <w:r w:rsidRPr="00322BFE">
        <w:rPr>
          <w:sz w:val="23"/>
          <w:szCs w:val="23"/>
        </w:rPr>
        <w:t>_____________</w:t>
      </w:r>
    </w:p>
    <w:p w14:paraId="0FAF84F6" w14:textId="19AFC29F" w:rsidR="00587DCD" w:rsidRPr="00322BFE" w:rsidRDefault="00587DCD" w:rsidP="00587DCD">
      <w:pPr>
        <w:jc w:val="center"/>
        <w:rPr>
          <w:sz w:val="23"/>
          <w:szCs w:val="23"/>
        </w:rPr>
      </w:pPr>
      <w:r w:rsidRPr="00322BFE">
        <w:rPr>
          <w:sz w:val="23"/>
          <w:szCs w:val="23"/>
        </w:rPr>
        <w:t>(data)</w:t>
      </w:r>
      <w:r w:rsidRPr="00322BFE">
        <w:rPr>
          <w:sz w:val="23"/>
          <w:szCs w:val="23"/>
        </w:rPr>
        <w:tab/>
      </w:r>
    </w:p>
    <w:p w14:paraId="6DD77EAF" w14:textId="77777777" w:rsidR="00587DCD" w:rsidRPr="00262F5F" w:rsidRDefault="00587DCD" w:rsidP="00587DCD">
      <w:pPr>
        <w:rPr>
          <w:b/>
          <w:sz w:val="22"/>
          <w:szCs w:val="22"/>
          <w:lang w:eastAsia="lt-LT"/>
        </w:rPr>
      </w:pPr>
    </w:p>
    <w:p w14:paraId="7F23F369" w14:textId="2B70F85B" w:rsidR="00587DCD" w:rsidRPr="00322BFE" w:rsidRDefault="00587DCD" w:rsidP="00587DCD">
      <w:pPr>
        <w:rPr>
          <w:b/>
          <w:sz w:val="23"/>
          <w:szCs w:val="23"/>
        </w:rPr>
      </w:pPr>
      <w:r w:rsidRPr="00322BFE">
        <w:rPr>
          <w:b/>
          <w:sz w:val="23"/>
          <w:szCs w:val="23"/>
        </w:rPr>
        <w:t xml:space="preserve">I. INFORMACIJA APIE </w:t>
      </w:r>
      <w:r w:rsidR="007A02A4" w:rsidRPr="00322BFE">
        <w:rPr>
          <w:b/>
          <w:sz w:val="23"/>
          <w:szCs w:val="23"/>
        </w:rPr>
        <w:t>KONSULTAVIMO PASLAUGŲ GAVĖJĄ</w:t>
      </w:r>
    </w:p>
    <w:p w14:paraId="213DFC75" w14:textId="77777777" w:rsidR="00587DCD" w:rsidRPr="00262F5F" w:rsidRDefault="00587DCD" w:rsidP="00587DCD">
      <w:pPr>
        <w:rPr>
          <w:b/>
          <w:sz w:val="22"/>
          <w:szCs w:val="22"/>
          <w:lang w:eastAsia="lt-LT"/>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30"/>
      </w:tblGrid>
      <w:tr w:rsidR="00587DCD" w:rsidRPr="00322BFE" w14:paraId="1C356B94" w14:textId="77777777" w:rsidTr="004F175E">
        <w:trPr>
          <w:trHeight w:val="340"/>
        </w:trPr>
        <w:tc>
          <w:tcPr>
            <w:tcW w:w="5000" w:type="pct"/>
            <w:tcBorders>
              <w:top w:val="single" w:sz="4" w:space="0" w:color="auto"/>
              <w:left w:val="single" w:sz="4" w:space="0" w:color="auto"/>
              <w:bottom w:val="single" w:sz="4" w:space="0" w:color="auto"/>
              <w:right w:val="single" w:sz="4" w:space="0" w:color="auto"/>
            </w:tcBorders>
            <w:hideMark/>
          </w:tcPr>
          <w:p w14:paraId="620ACAFA" w14:textId="77777777" w:rsidR="00587DCD" w:rsidRPr="00322BFE" w:rsidRDefault="00587DCD" w:rsidP="004F175E">
            <w:pPr>
              <w:rPr>
                <w:rFonts w:eastAsia="Calibri"/>
                <w:sz w:val="23"/>
                <w:szCs w:val="23"/>
              </w:rPr>
            </w:pPr>
            <w:r w:rsidRPr="00322BFE">
              <w:rPr>
                <w:sz w:val="23"/>
                <w:szCs w:val="23"/>
              </w:rPr>
              <w:t>Adresas / buveinė</w:t>
            </w:r>
          </w:p>
          <w:p w14:paraId="5319B4AE" w14:textId="26B2E841" w:rsidR="00587DCD" w:rsidRPr="00322BFE" w:rsidRDefault="00587DCD" w:rsidP="004F175E">
            <w:pPr>
              <w:widowControl w:val="0"/>
              <w:rPr>
                <w:rFonts w:eastAsia="Calibri"/>
                <w:sz w:val="23"/>
                <w:szCs w:val="23"/>
              </w:rPr>
            </w:pPr>
            <w:r w:rsidRPr="00322BFE">
              <w:rPr>
                <w:i/>
                <w:sz w:val="23"/>
                <w:szCs w:val="23"/>
              </w:rPr>
              <w:t xml:space="preserve">(gyvenamoji / įmonės registracijos vieta, telefonas, el. paštas, kuriais bus galima susisiekti </w:t>
            </w:r>
            <w:r w:rsidR="0048393C">
              <w:rPr>
                <w:i/>
                <w:sz w:val="23"/>
                <w:szCs w:val="23"/>
              </w:rPr>
              <w:t>par</w:t>
            </w:r>
            <w:r w:rsidR="0048393C" w:rsidRPr="0048393C">
              <w:rPr>
                <w:i/>
                <w:sz w:val="23"/>
                <w:szCs w:val="23"/>
              </w:rPr>
              <w:t>aišk</w:t>
            </w:r>
            <w:r w:rsidR="0048393C">
              <w:rPr>
                <w:i/>
                <w:sz w:val="23"/>
                <w:szCs w:val="23"/>
              </w:rPr>
              <w:t>os</w:t>
            </w:r>
            <w:r w:rsidR="0048393C" w:rsidRPr="0048393C">
              <w:rPr>
                <w:i/>
                <w:sz w:val="23"/>
                <w:szCs w:val="23"/>
              </w:rPr>
              <w:t xml:space="preserve"> gauti konsultavimo paslaugas</w:t>
            </w:r>
            <w:r w:rsidR="0048393C" w:rsidRPr="00322BFE">
              <w:rPr>
                <w:i/>
                <w:sz w:val="23"/>
                <w:szCs w:val="23"/>
              </w:rPr>
              <w:t xml:space="preserve"> </w:t>
            </w:r>
            <w:r w:rsidRPr="00322BFE">
              <w:rPr>
                <w:i/>
                <w:sz w:val="23"/>
                <w:szCs w:val="23"/>
              </w:rPr>
              <w:t>vertinimo ir projekto įgyvendinimo metu)</w:t>
            </w:r>
          </w:p>
        </w:tc>
      </w:tr>
      <w:tr w:rsidR="00587DCD" w:rsidRPr="00322BFE" w14:paraId="0F993661" w14:textId="77777777" w:rsidTr="004F175E">
        <w:trPr>
          <w:trHeight w:val="369"/>
        </w:trPr>
        <w:tc>
          <w:tcPr>
            <w:tcW w:w="5000" w:type="pct"/>
            <w:tcBorders>
              <w:top w:val="single" w:sz="4" w:space="0" w:color="auto"/>
              <w:left w:val="single" w:sz="4" w:space="0" w:color="auto"/>
              <w:bottom w:val="single" w:sz="4" w:space="0" w:color="auto"/>
              <w:right w:val="single" w:sz="4" w:space="0" w:color="auto"/>
            </w:tcBorders>
            <w:hideMark/>
          </w:tcPr>
          <w:p w14:paraId="486CC39D" w14:textId="77777777" w:rsidR="00587DCD" w:rsidRPr="00322BFE" w:rsidRDefault="00587DCD" w:rsidP="004F175E">
            <w:pPr>
              <w:widowControl w:val="0"/>
              <w:rPr>
                <w:rFonts w:eastAsia="Calibri"/>
                <w:sz w:val="23"/>
                <w:szCs w:val="23"/>
              </w:rPr>
            </w:pPr>
            <w:r w:rsidRPr="00322BFE">
              <w:rPr>
                <w:sz w:val="23"/>
                <w:szCs w:val="23"/>
              </w:rPr>
              <w:t>Savivaldybės pavadinimas |__|__|__|__|__|__|__|__|__|__|__|__|__|__|__|__|__|__|__|__|__|__|__|</w:t>
            </w:r>
          </w:p>
        </w:tc>
      </w:tr>
      <w:tr w:rsidR="00587DCD" w:rsidRPr="00322BFE" w14:paraId="260185F0" w14:textId="77777777" w:rsidTr="004F175E">
        <w:trPr>
          <w:trHeight w:val="369"/>
        </w:trPr>
        <w:tc>
          <w:tcPr>
            <w:tcW w:w="5000" w:type="pct"/>
            <w:tcBorders>
              <w:top w:val="single" w:sz="4" w:space="0" w:color="auto"/>
              <w:left w:val="single" w:sz="4" w:space="0" w:color="auto"/>
              <w:bottom w:val="single" w:sz="4" w:space="0" w:color="auto"/>
              <w:right w:val="single" w:sz="4" w:space="0" w:color="auto"/>
            </w:tcBorders>
            <w:hideMark/>
          </w:tcPr>
          <w:p w14:paraId="03C7E0A3" w14:textId="77777777" w:rsidR="00587DCD" w:rsidRPr="00322BFE" w:rsidRDefault="00587DCD" w:rsidP="004F175E">
            <w:pPr>
              <w:widowControl w:val="0"/>
              <w:rPr>
                <w:rFonts w:eastAsia="Calibri"/>
                <w:sz w:val="23"/>
                <w:szCs w:val="23"/>
              </w:rPr>
            </w:pPr>
            <w:r w:rsidRPr="00322BFE">
              <w:rPr>
                <w:sz w:val="23"/>
                <w:szCs w:val="23"/>
              </w:rPr>
              <w:t>Seniūnijos pavadinimas |__|__|__|__|__|__|__|__|__|__|__|__|__|__|__|__|__|__|__|__|__|__|__|</w:t>
            </w:r>
          </w:p>
        </w:tc>
      </w:tr>
      <w:tr w:rsidR="00587DCD" w:rsidRPr="00322BFE" w14:paraId="69553931" w14:textId="77777777" w:rsidTr="004F175E">
        <w:trPr>
          <w:trHeight w:val="369"/>
        </w:trPr>
        <w:tc>
          <w:tcPr>
            <w:tcW w:w="5000" w:type="pct"/>
            <w:tcBorders>
              <w:top w:val="single" w:sz="4" w:space="0" w:color="auto"/>
              <w:left w:val="single" w:sz="4" w:space="0" w:color="auto"/>
              <w:bottom w:val="single" w:sz="4" w:space="0" w:color="auto"/>
              <w:right w:val="single" w:sz="4" w:space="0" w:color="auto"/>
            </w:tcBorders>
            <w:hideMark/>
          </w:tcPr>
          <w:p w14:paraId="237C0EEC" w14:textId="77777777" w:rsidR="00587DCD" w:rsidRPr="00322BFE" w:rsidRDefault="00587DCD" w:rsidP="004F175E">
            <w:pPr>
              <w:widowControl w:val="0"/>
              <w:rPr>
                <w:rFonts w:eastAsia="Calibri"/>
                <w:sz w:val="23"/>
                <w:szCs w:val="23"/>
              </w:rPr>
            </w:pPr>
            <w:r w:rsidRPr="00322BFE">
              <w:rPr>
                <w:sz w:val="23"/>
                <w:szCs w:val="23"/>
              </w:rPr>
              <w:t>Gyvenamosios vietovės pavadinimas |__|__|__|__|__|__|__|__|__|__|__|__|__|__|__|__|__|__|__|</w:t>
            </w:r>
          </w:p>
        </w:tc>
      </w:tr>
      <w:tr w:rsidR="00587DCD" w:rsidRPr="00322BFE" w14:paraId="18F07A09" w14:textId="77777777" w:rsidTr="00262F5F">
        <w:trPr>
          <w:trHeight w:val="416"/>
        </w:trPr>
        <w:tc>
          <w:tcPr>
            <w:tcW w:w="5000" w:type="pct"/>
            <w:tcBorders>
              <w:top w:val="single" w:sz="4" w:space="0" w:color="auto"/>
              <w:left w:val="single" w:sz="4" w:space="0" w:color="auto"/>
              <w:bottom w:val="single" w:sz="4" w:space="0" w:color="auto"/>
              <w:right w:val="single" w:sz="4" w:space="0" w:color="auto"/>
            </w:tcBorders>
            <w:vAlign w:val="center"/>
            <w:hideMark/>
          </w:tcPr>
          <w:p w14:paraId="057FF541" w14:textId="77777777" w:rsidR="00587DCD" w:rsidRPr="00322BFE" w:rsidRDefault="00587DCD" w:rsidP="00262F5F">
            <w:pPr>
              <w:widowControl w:val="0"/>
              <w:rPr>
                <w:rFonts w:eastAsia="Calibri"/>
                <w:sz w:val="23"/>
                <w:szCs w:val="23"/>
              </w:rPr>
            </w:pPr>
            <w:r w:rsidRPr="00322BFE">
              <w:rPr>
                <w:sz w:val="23"/>
                <w:szCs w:val="23"/>
              </w:rPr>
              <w:t>Gatvės pavadinimas |__|__|__|__|__|__|__|__|__|__|__|__|__|__|__|__|__|__|__|__|__|__|__|__|__|</w:t>
            </w:r>
          </w:p>
        </w:tc>
      </w:tr>
      <w:tr w:rsidR="00587DCD" w:rsidRPr="00322BFE" w14:paraId="2A29F458" w14:textId="77777777" w:rsidTr="00262F5F">
        <w:trPr>
          <w:trHeight w:val="422"/>
        </w:trPr>
        <w:tc>
          <w:tcPr>
            <w:tcW w:w="5000" w:type="pct"/>
            <w:tcBorders>
              <w:top w:val="single" w:sz="4" w:space="0" w:color="auto"/>
              <w:left w:val="single" w:sz="4" w:space="0" w:color="auto"/>
              <w:bottom w:val="single" w:sz="4" w:space="0" w:color="auto"/>
              <w:right w:val="single" w:sz="4" w:space="0" w:color="auto"/>
            </w:tcBorders>
            <w:vAlign w:val="center"/>
            <w:hideMark/>
          </w:tcPr>
          <w:p w14:paraId="5C866051" w14:textId="77777777" w:rsidR="00587DCD" w:rsidRPr="00322BFE" w:rsidRDefault="00587DCD" w:rsidP="00262F5F">
            <w:pPr>
              <w:widowControl w:val="0"/>
              <w:rPr>
                <w:rFonts w:eastAsia="Calibri"/>
                <w:sz w:val="23"/>
                <w:szCs w:val="23"/>
              </w:rPr>
            </w:pPr>
            <w:r w:rsidRPr="00322BFE">
              <w:rPr>
                <w:sz w:val="23"/>
                <w:szCs w:val="23"/>
              </w:rPr>
              <w:t>Namo Nr. |__|__|__|</w:t>
            </w:r>
          </w:p>
        </w:tc>
      </w:tr>
      <w:tr w:rsidR="00587DCD" w:rsidRPr="00322BFE" w14:paraId="6F81E196" w14:textId="77777777" w:rsidTr="00262F5F">
        <w:trPr>
          <w:trHeight w:val="369"/>
        </w:trPr>
        <w:tc>
          <w:tcPr>
            <w:tcW w:w="5000" w:type="pct"/>
            <w:tcBorders>
              <w:top w:val="single" w:sz="4" w:space="0" w:color="auto"/>
              <w:left w:val="single" w:sz="4" w:space="0" w:color="auto"/>
              <w:bottom w:val="single" w:sz="4" w:space="0" w:color="auto"/>
              <w:right w:val="single" w:sz="4" w:space="0" w:color="auto"/>
            </w:tcBorders>
            <w:vAlign w:val="center"/>
            <w:hideMark/>
          </w:tcPr>
          <w:p w14:paraId="268FA38B" w14:textId="77777777" w:rsidR="00587DCD" w:rsidRPr="00322BFE" w:rsidRDefault="00587DCD" w:rsidP="00262F5F">
            <w:pPr>
              <w:widowControl w:val="0"/>
              <w:rPr>
                <w:rFonts w:eastAsia="Calibri"/>
                <w:sz w:val="23"/>
                <w:szCs w:val="23"/>
              </w:rPr>
            </w:pPr>
            <w:r w:rsidRPr="00322BFE">
              <w:rPr>
                <w:sz w:val="23"/>
                <w:szCs w:val="23"/>
              </w:rPr>
              <w:t>Buto Nr. |__|__|__|</w:t>
            </w:r>
          </w:p>
        </w:tc>
      </w:tr>
      <w:tr w:rsidR="00587DCD" w:rsidRPr="00322BFE" w14:paraId="088B6CDE" w14:textId="77777777" w:rsidTr="00262F5F">
        <w:trPr>
          <w:trHeight w:val="462"/>
        </w:trPr>
        <w:tc>
          <w:tcPr>
            <w:tcW w:w="5000" w:type="pct"/>
            <w:tcBorders>
              <w:top w:val="single" w:sz="4" w:space="0" w:color="auto"/>
              <w:left w:val="single" w:sz="4" w:space="0" w:color="auto"/>
              <w:bottom w:val="single" w:sz="4" w:space="0" w:color="auto"/>
              <w:right w:val="single" w:sz="4" w:space="0" w:color="auto"/>
            </w:tcBorders>
            <w:vAlign w:val="center"/>
            <w:hideMark/>
          </w:tcPr>
          <w:p w14:paraId="64B82C61" w14:textId="77777777" w:rsidR="00587DCD" w:rsidRPr="00322BFE" w:rsidRDefault="00587DCD" w:rsidP="00262F5F">
            <w:pPr>
              <w:widowControl w:val="0"/>
              <w:rPr>
                <w:rFonts w:eastAsia="Calibri"/>
                <w:sz w:val="23"/>
                <w:szCs w:val="23"/>
              </w:rPr>
            </w:pPr>
            <w:r w:rsidRPr="00322BFE">
              <w:rPr>
                <w:sz w:val="23"/>
                <w:szCs w:val="23"/>
              </w:rPr>
              <w:t>Pašto indeksas |__|__|__|__|__|__|__|</w:t>
            </w:r>
          </w:p>
        </w:tc>
      </w:tr>
      <w:tr w:rsidR="00587DCD" w:rsidRPr="00322BFE" w14:paraId="06FC1376" w14:textId="77777777" w:rsidTr="00262F5F">
        <w:trPr>
          <w:trHeight w:val="411"/>
        </w:trPr>
        <w:tc>
          <w:tcPr>
            <w:tcW w:w="5000" w:type="pct"/>
            <w:tcBorders>
              <w:top w:val="single" w:sz="4" w:space="0" w:color="auto"/>
              <w:left w:val="single" w:sz="4" w:space="0" w:color="auto"/>
              <w:bottom w:val="single" w:sz="4" w:space="0" w:color="auto"/>
              <w:right w:val="single" w:sz="4" w:space="0" w:color="auto"/>
            </w:tcBorders>
            <w:vAlign w:val="center"/>
            <w:hideMark/>
          </w:tcPr>
          <w:p w14:paraId="67DC3C24" w14:textId="77777777" w:rsidR="00587DCD" w:rsidRPr="00322BFE" w:rsidRDefault="00587DCD" w:rsidP="00262F5F">
            <w:pPr>
              <w:widowControl w:val="0"/>
              <w:rPr>
                <w:rFonts w:eastAsia="Calibri"/>
                <w:sz w:val="23"/>
                <w:szCs w:val="23"/>
              </w:rPr>
            </w:pPr>
            <w:r w:rsidRPr="00322BFE">
              <w:rPr>
                <w:sz w:val="23"/>
                <w:szCs w:val="23"/>
              </w:rPr>
              <w:t>Telefono Nr. |__|__|__|__|__|__|__|__|__|__|__|__|__|</w:t>
            </w:r>
          </w:p>
        </w:tc>
      </w:tr>
      <w:tr w:rsidR="00587DCD" w:rsidRPr="00322BFE" w14:paraId="3D78C5EC" w14:textId="77777777" w:rsidTr="00262F5F">
        <w:trPr>
          <w:trHeight w:val="369"/>
        </w:trPr>
        <w:tc>
          <w:tcPr>
            <w:tcW w:w="5000" w:type="pct"/>
            <w:tcBorders>
              <w:top w:val="single" w:sz="4" w:space="0" w:color="auto"/>
              <w:left w:val="single" w:sz="4" w:space="0" w:color="auto"/>
              <w:bottom w:val="single" w:sz="4" w:space="0" w:color="auto"/>
              <w:right w:val="single" w:sz="4" w:space="0" w:color="auto"/>
            </w:tcBorders>
            <w:vAlign w:val="center"/>
            <w:hideMark/>
          </w:tcPr>
          <w:p w14:paraId="0F835C4E" w14:textId="77777777" w:rsidR="00587DCD" w:rsidRPr="00322BFE" w:rsidRDefault="00587DCD" w:rsidP="00262F5F">
            <w:pPr>
              <w:widowControl w:val="0"/>
              <w:rPr>
                <w:rFonts w:eastAsia="Calibri"/>
                <w:sz w:val="23"/>
                <w:szCs w:val="23"/>
              </w:rPr>
            </w:pPr>
            <w:r w:rsidRPr="00322BFE">
              <w:rPr>
                <w:sz w:val="23"/>
                <w:szCs w:val="23"/>
              </w:rPr>
              <w:t>El. paštas |__|__|__|__|__|__|__|__|__|__|__|__|__|__|__|__|__|__|__|__|__|__|__|__|__|__|</w:t>
            </w:r>
          </w:p>
        </w:tc>
      </w:tr>
    </w:tbl>
    <w:p w14:paraId="5D4DC14E" w14:textId="77777777" w:rsidR="00587DCD" w:rsidRDefault="00587DCD" w:rsidP="00587DCD">
      <w:pPr>
        <w:ind w:left="-540"/>
        <w:rPr>
          <w:rFonts w:eastAsia="Calibri"/>
          <w:szCs w:val="24"/>
        </w:rPr>
      </w:pPr>
    </w:p>
    <w:p w14:paraId="55514BA3" w14:textId="77777777" w:rsidR="008952DA" w:rsidRPr="00262F5F" w:rsidRDefault="008952DA" w:rsidP="00587DCD">
      <w:pPr>
        <w:ind w:left="-540"/>
        <w:rPr>
          <w:rFonts w:eastAsia="Calibri"/>
          <w:szCs w:val="24"/>
        </w:rPr>
      </w:pPr>
    </w:p>
    <w:tbl>
      <w:tblPr>
        <w:tblW w:w="9606" w:type="dxa"/>
        <w:tblLayout w:type="fixed"/>
        <w:tblCellMar>
          <w:left w:w="0" w:type="dxa"/>
          <w:right w:w="0" w:type="dxa"/>
        </w:tblCellMar>
        <w:tblLook w:val="01E0" w:firstRow="1" w:lastRow="1" w:firstColumn="1" w:lastColumn="1" w:noHBand="0" w:noVBand="0"/>
      </w:tblPr>
      <w:tblGrid>
        <w:gridCol w:w="7704"/>
        <w:gridCol w:w="1902"/>
      </w:tblGrid>
      <w:tr w:rsidR="00587DCD" w:rsidRPr="00322BFE" w14:paraId="40FA6FE6" w14:textId="77777777" w:rsidTr="00262F5F">
        <w:trPr>
          <w:trHeight w:val="349"/>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AFDAD9F" w14:textId="630EC927" w:rsidR="00587DCD" w:rsidRPr="00322BFE" w:rsidRDefault="00587DCD" w:rsidP="00262F5F">
            <w:pPr>
              <w:widowControl w:val="0"/>
              <w:rPr>
                <w:rFonts w:eastAsia="Calibri"/>
                <w:sz w:val="23"/>
                <w:szCs w:val="23"/>
              </w:rPr>
            </w:pPr>
            <w:r w:rsidRPr="00322BFE">
              <w:rPr>
                <w:sz w:val="23"/>
                <w:szCs w:val="23"/>
              </w:rPr>
              <w:lastRenderedPageBreak/>
              <w:t xml:space="preserve">Kokiu būdu norite gauti informaciją apie </w:t>
            </w:r>
            <w:r w:rsidR="0048393C" w:rsidRPr="0048393C">
              <w:rPr>
                <w:sz w:val="23"/>
                <w:szCs w:val="23"/>
              </w:rPr>
              <w:t>paraiškos gauti konsultavimo paslaugas</w:t>
            </w:r>
            <w:r w:rsidRPr="00322BFE">
              <w:rPr>
                <w:sz w:val="23"/>
                <w:szCs w:val="23"/>
              </w:rPr>
              <w:t xml:space="preserve"> administravimo eigą?</w:t>
            </w:r>
          </w:p>
        </w:tc>
      </w:tr>
      <w:tr w:rsidR="00587DCD" w:rsidRPr="00322BFE" w14:paraId="15D53F2C" w14:textId="77777777" w:rsidTr="00262F5F">
        <w:trPr>
          <w:trHeight w:val="349"/>
        </w:trPr>
        <w:tc>
          <w:tcPr>
            <w:tcW w:w="4010" w:type="pct"/>
            <w:tcBorders>
              <w:top w:val="single" w:sz="4" w:space="0" w:color="auto"/>
              <w:left w:val="single" w:sz="4" w:space="0" w:color="auto"/>
              <w:bottom w:val="single" w:sz="4" w:space="0" w:color="auto"/>
              <w:right w:val="single" w:sz="4" w:space="0" w:color="auto"/>
            </w:tcBorders>
            <w:vAlign w:val="center"/>
            <w:hideMark/>
          </w:tcPr>
          <w:p w14:paraId="62A39ACD" w14:textId="77777777" w:rsidR="00587DCD" w:rsidRPr="00322BFE" w:rsidRDefault="00587DCD" w:rsidP="00262F5F">
            <w:pPr>
              <w:widowControl w:val="0"/>
              <w:rPr>
                <w:rFonts w:eastAsia="Calibri"/>
                <w:sz w:val="23"/>
                <w:szCs w:val="23"/>
              </w:rPr>
            </w:pPr>
            <w:r w:rsidRPr="00322BFE">
              <w:rPr>
                <w:sz w:val="23"/>
                <w:szCs w:val="23"/>
              </w:rPr>
              <w:t>Paštu</w:t>
            </w:r>
          </w:p>
        </w:tc>
        <w:tc>
          <w:tcPr>
            <w:tcW w:w="990" w:type="pct"/>
            <w:tcBorders>
              <w:top w:val="single" w:sz="4" w:space="0" w:color="auto"/>
              <w:left w:val="single" w:sz="4" w:space="0" w:color="auto"/>
              <w:bottom w:val="single" w:sz="4" w:space="0" w:color="auto"/>
              <w:right w:val="single" w:sz="4" w:space="0" w:color="auto"/>
            </w:tcBorders>
            <w:hideMark/>
          </w:tcPr>
          <w:p w14:paraId="397698EB" w14:textId="77777777" w:rsidR="00587DCD" w:rsidRPr="00322BFE" w:rsidRDefault="00587DCD" w:rsidP="004F175E">
            <w:pPr>
              <w:widowControl w:val="0"/>
              <w:jc w:val="center"/>
              <w:rPr>
                <w:rFonts w:eastAsia="Calibri"/>
                <w:sz w:val="23"/>
                <w:szCs w:val="23"/>
              </w:rPr>
            </w:pPr>
            <w:r w:rsidRPr="00322BFE">
              <w:rPr>
                <w:sz w:val="23"/>
                <w:szCs w:val="23"/>
              </w:rPr>
              <w:t>□</w:t>
            </w:r>
          </w:p>
        </w:tc>
      </w:tr>
      <w:tr w:rsidR="00587DCD" w:rsidRPr="00322BFE" w14:paraId="0A19DE7D" w14:textId="77777777" w:rsidTr="00262F5F">
        <w:trPr>
          <w:trHeight w:val="390"/>
        </w:trPr>
        <w:tc>
          <w:tcPr>
            <w:tcW w:w="4010" w:type="pct"/>
            <w:tcBorders>
              <w:top w:val="single" w:sz="4" w:space="0" w:color="auto"/>
              <w:left w:val="single" w:sz="4" w:space="0" w:color="auto"/>
              <w:bottom w:val="single" w:sz="4" w:space="0" w:color="auto"/>
              <w:right w:val="single" w:sz="4" w:space="0" w:color="auto"/>
            </w:tcBorders>
            <w:vAlign w:val="center"/>
            <w:hideMark/>
          </w:tcPr>
          <w:p w14:paraId="30E53F9F" w14:textId="77777777" w:rsidR="00587DCD" w:rsidRPr="00322BFE" w:rsidRDefault="00587DCD" w:rsidP="00262F5F">
            <w:pPr>
              <w:widowControl w:val="0"/>
              <w:rPr>
                <w:rFonts w:eastAsia="Calibri"/>
                <w:sz w:val="23"/>
                <w:szCs w:val="23"/>
              </w:rPr>
            </w:pPr>
            <w:r w:rsidRPr="00322BFE">
              <w:rPr>
                <w:sz w:val="23"/>
                <w:szCs w:val="23"/>
              </w:rPr>
              <w:t>Elektroniniu paštu</w:t>
            </w:r>
          </w:p>
        </w:tc>
        <w:tc>
          <w:tcPr>
            <w:tcW w:w="990" w:type="pct"/>
            <w:tcBorders>
              <w:top w:val="single" w:sz="4" w:space="0" w:color="auto"/>
              <w:left w:val="single" w:sz="4" w:space="0" w:color="auto"/>
              <w:bottom w:val="single" w:sz="4" w:space="0" w:color="auto"/>
              <w:right w:val="single" w:sz="4" w:space="0" w:color="auto"/>
            </w:tcBorders>
            <w:hideMark/>
          </w:tcPr>
          <w:p w14:paraId="65C678EC" w14:textId="77777777" w:rsidR="00587DCD" w:rsidRPr="00322BFE" w:rsidRDefault="00587DCD" w:rsidP="004F175E">
            <w:pPr>
              <w:widowControl w:val="0"/>
              <w:jc w:val="center"/>
              <w:rPr>
                <w:rFonts w:eastAsia="Calibri"/>
                <w:sz w:val="23"/>
                <w:szCs w:val="23"/>
              </w:rPr>
            </w:pPr>
            <w:r w:rsidRPr="00322BFE">
              <w:rPr>
                <w:sz w:val="23"/>
                <w:szCs w:val="23"/>
              </w:rPr>
              <w:t>□</w:t>
            </w:r>
          </w:p>
        </w:tc>
      </w:tr>
    </w:tbl>
    <w:p w14:paraId="1D791257" w14:textId="77777777" w:rsidR="00587DCD" w:rsidRPr="00262F5F" w:rsidRDefault="00587DCD" w:rsidP="00587DCD">
      <w:pPr>
        <w:jc w:val="center"/>
        <w:rPr>
          <w:rFonts w:eastAsia="Calibri"/>
          <w:b/>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84"/>
      </w:tblGrid>
      <w:tr w:rsidR="00587DCD" w:rsidRPr="00322BFE" w14:paraId="6CD25523" w14:textId="77777777" w:rsidTr="00D5629F">
        <w:trPr>
          <w:cantSplit/>
          <w:trHeight w:val="661"/>
        </w:trPr>
        <w:tc>
          <w:tcPr>
            <w:tcW w:w="5000" w:type="pct"/>
            <w:tcBorders>
              <w:top w:val="single" w:sz="4" w:space="0" w:color="auto"/>
              <w:left w:val="single" w:sz="4" w:space="0" w:color="auto"/>
              <w:bottom w:val="single" w:sz="4" w:space="0" w:color="auto"/>
              <w:right w:val="single" w:sz="4" w:space="0" w:color="auto"/>
            </w:tcBorders>
            <w:vAlign w:val="center"/>
            <w:hideMark/>
          </w:tcPr>
          <w:p w14:paraId="48C15E89" w14:textId="77777777" w:rsidR="00587DCD" w:rsidRPr="00322BFE" w:rsidRDefault="00587DCD" w:rsidP="00262F5F">
            <w:pPr>
              <w:rPr>
                <w:rFonts w:eastAsia="Calibri"/>
                <w:sz w:val="23"/>
                <w:szCs w:val="23"/>
              </w:rPr>
            </w:pPr>
            <w:r w:rsidRPr="00322BFE">
              <w:rPr>
                <w:sz w:val="23"/>
                <w:szCs w:val="23"/>
                <w:shd w:val="clear" w:color="auto" w:fill="FFFFFF"/>
              </w:rPr>
              <w:t xml:space="preserve">1. </w:t>
            </w:r>
            <w:r w:rsidRPr="00322BFE">
              <w:rPr>
                <w:sz w:val="23"/>
                <w:szCs w:val="23"/>
              </w:rPr>
              <w:t xml:space="preserve">Juridinio asmens kodas (juridiniams asmenims) </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p>
          <w:p w14:paraId="3D5479D2" w14:textId="77777777" w:rsidR="00587DCD" w:rsidRPr="00322BFE" w:rsidRDefault="00587DCD" w:rsidP="00262F5F">
            <w:pPr>
              <w:widowControl w:val="0"/>
              <w:rPr>
                <w:rFonts w:eastAsia="Calibri"/>
                <w:sz w:val="23"/>
                <w:szCs w:val="23"/>
              </w:rPr>
            </w:pPr>
            <w:r w:rsidRPr="00322BFE">
              <w:rPr>
                <w:i/>
                <w:sz w:val="23"/>
                <w:szCs w:val="23"/>
              </w:rPr>
              <w:t>(juridinio asmens atpažinties kodas iš Juridinio asmens įregistravimo pažymėjimo)</w:t>
            </w:r>
          </w:p>
        </w:tc>
      </w:tr>
      <w:tr w:rsidR="00587DCD" w:rsidRPr="00322BFE" w14:paraId="49801C6A" w14:textId="77777777" w:rsidTr="00D5629F">
        <w:trPr>
          <w:cantSplit/>
          <w:trHeight w:val="661"/>
        </w:trPr>
        <w:tc>
          <w:tcPr>
            <w:tcW w:w="5000" w:type="pct"/>
            <w:tcBorders>
              <w:top w:val="single" w:sz="4" w:space="0" w:color="auto"/>
              <w:left w:val="single" w:sz="4" w:space="0" w:color="auto"/>
              <w:bottom w:val="single" w:sz="4" w:space="0" w:color="auto"/>
              <w:right w:val="single" w:sz="4" w:space="0" w:color="auto"/>
            </w:tcBorders>
            <w:vAlign w:val="center"/>
            <w:hideMark/>
          </w:tcPr>
          <w:p w14:paraId="5C19167A" w14:textId="77777777" w:rsidR="00587DCD" w:rsidRPr="00322BFE" w:rsidRDefault="00587DCD" w:rsidP="00262F5F">
            <w:pPr>
              <w:widowControl w:val="0"/>
              <w:rPr>
                <w:sz w:val="23"/>
                <w:szCs w:val="23"/>
              </w:rPr>
            </w:pPr>
            <w:r w:rsidRPr="00322BFE">
              <w:rPr>
                <w:sz w:val="23"/>
                <w:szCs w:val="23"/>
              </w:rPr>
              <w:t xml:space="preserve">2. Asmens kodas (fiziniams asmenims) </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r w:rsidRPr="00322BFE">
              <w:rPr>
                <w:sz w:val="23"/>
                <w:szCs w:val="23"/>
              </w:rPr>
              <w:t>__</w:t>
            </w:r>
            <w:r w:rsidRPr="00322BFE">
              <w:rPr>
                <w:sz w:val="23"/>
                <w:szCs w:val="23"/>
              </w:rPr>
              <w:sym w:font="Symbol" w:char="F07C"/>
            </w:r>
          </w:p>
        </w:tc>
      </w:tr>
      <w:tr w:rsidR="00587DCD" w:rsidRPr="00322BFE" w14:paraId="27B13A44" w14:textId="77777777" w:rsidTr="00D5629F">
        <w:trPr>
          <w:cantSplit/>
          <w:trHeight w:val="661"/>
        </w:trPr>
        <w:tc>
          <w:tcPr>
            <w:tcW w:w="5000" w:type="pct"/>
            <w:tcBorders>
              <w:top w:val="single" w:sz="4" w:space="0" w:color="auto"/>
              <w:left w:val="single" w:sz="4" w:space="0" w:color="auto"/>
              <w:bottom w:val="single" w:sz="4" w:space="0" w:color="auto"/>
              <w:right w:val="single" w:sz="4" w:space="0" w:color="auto"/>
            </w:tcBorders>
            <w:vAlign w:val="center"/>
            <w:hideMark/>
          </w:tcPr>
          <w:p w14:paraId="52CEDD08" w14:textId="77777777" w:rsidR="00587DCD" w:rsidRPr="00322BFE" w:rsidRDefault="00587DCD" w:rsidP="00262F5F">
            <w:pPr>
              <w:widowControl w:val="0"/>
              <w:rPr>
                <w:rFonts w:eastAsia="Calibri"/>
                <w:sz w:val="23"/>
                <w:szCs w:val="23"/>
              </w:rPr>
            </w:pPr>
            <w:r w:rsidRPr="00322BFE">
              <w:rPr>
                <w:rFonts w:eastAsia="Calibri"/>
                <w:sz w:val="23"/>
                <w:szCs w:val="23"/>
              </w:rPr>
              <w:t>3. Žemės ūkio valdos atpažinties kodas |__|__|__|__|__|__|__|__|__|__|</w:t>
            </w:r>
          </w:p>
          <w:p w14:paraId="65026388" w14:textId="1E992258" w:rsidR="00587DCD" w:rsidRPr="00322BFE" w:rsidRDefault="00587DCD" w:rsidP="00262F5F">
            <w:pPr>
              <w:widowControl w:val="0"/>
              <w:rPr>
                <w:rFonts w:eastAsia="Calibri"/>
                <w:sz w:val="23"/>
                <w:szCs w:val="23"/>
              </w:rPr>
            </w:pPr>
            <w:r w:rsidRPr="00322BFE">
              <w:rPr>
                <w:rFonts w:eastAsia="Calibri"/>
                <w:sz w:val="23"/>
                <w:szCs w:val="23"/>
              </w:rPr>
              <w:t>(Žemės ūkio valdos atpažinties kodas iš VĮ Žemės ūkio duomenų centro pažymėjimo)</w:t>
            </w:r>
          </w:p>
        </w:tc>
      </w:tr>
      <w:tr w:rsidR="00587DCD" w:rsidRPr="00322BFE" w14:paraId="67CFB19D" w14:textId="77777777" w:rsidTr="00D5629F">
        <w:trPr>
          <w:cantSplit/>
          <w:trHeight w:val="661"/>
        </w:trPr>
        <w:tc>
          <w:tcPr>
            <w:tcW w:w="5000" w:type="pct"/>
            <w:tcBorders>
              <w:top w:val="single" w:sz="4" w:space="0" w:color="auto"/>
              <w:left w:val="single" w:sz="4" w:space="0" w:color="auto"/>
              <w:bottom w:val="single" w:sz="4" w:space="0" w:color="auto"/>
              <w:right w:val="single" w:sz="4" w:space="0" w:color="auto"/>
            </w:tcBorders>
            <w:vAlign w:val="center"/>
            <w:hideMark/>
          </w:tcPr>
          <w:p w14:paraId="5514FEB8" w14:textId="77777777" w:rsidR="00587DCD" w:rsidRPr="00322BFE" w:rsidRDefault="00587DCD" w:rsidP="00262F5F">
            <w:pPr>
              <w:widowControl w:val="0"/>
              <w:rPr>
                <w:rFonts w:eastAsia="Calibri"/>
                <w:sz w:val="23"/>
                <w:szCs w:val="23"/>
              </w:rPr>
            </w:pPr>
            <w:r w:rsidRPr="00322BFE">
              <w:rPr>
                <w:rFonts w:eastAsia="Calibri"/>
                <w:sz w:val="23"/>
                <w:szCs w:val="23"/>
              </w:rPr>
              <w:t xml:space="preserve">4. Žemės ūkio ir kaimo valdos adresas, jei skiriasi nuo gyvenamosios vietos (buveinės): </w:t>
            </w:r>
          </w:p>
          <w:p w14:paraId="217CC5A4" w14:textId="77777777" w:rsidR="00587DCD" w:rsidRPr="00322BFE" w:rsidRDefault="00587DCD" w:rsidP="00262F5F">
            <w:pPr>
              <w:widowControl w:val="0"/>
              <w:rPr>
                <w:rFonts w:eastAsia="Calibri"/>
                <w:sz w:val="23"/>
                <w:szCs w:val="23"/>
              </w:rPr>
            </w:pPr>
            <w:r w:rsidRPr="00322BFE">
              <w:rPr>
                <w:rFonts w:eastAsia="Calibri"/>
                <w:sz w:val="23"/>
                <w:szCs w:val="23"/>
              </w:rPr>
              <w:t>|__|__|__|__|__|__|__|__|__|__|__|__|__|__|__|__|__|__|__|__|__|__|__|__|__|</w:t>
            </w:r>
          </w:p>
          <w:p w14:paraId="4AB6F487" w14:textId="77777777" w:rsidR="00587DCD" w:rsidRPr="00322BFE" w:rsidRDefault="00587DCD" w:rsidP="00262F5F">
            <w:pPr>
              <w:widowControl w:val="0"/>
              <w:rPr>
                <w:rFonts w:eastAsia="Calibri"/>
                <w:sz w:val="23"/>
                <w:szCs w:val="23"/>
              </w:rPr>
            </w:pPr>
            <w:r w:rsidRPr="00322BFE">
              <w:rPr>
                <w:rFonts w:eastAsia="Calibri"/>
                <w:sz w:val="23"/>
                <w:szCs w:val="23"/>
              </w:rPr>
              <w:t>(Nurodomas miško valdos adresas iš VĮ Žemės ūkio informacijos ir kaimo verslo centro pažymos)</w:t>
            </w:r>
          </w:p>
        </w:tc>
      </w:tr>
    </w:tbl>
    <w:p w14:paraId="13B2E967" w14:textId="3069EC1C" w:rsidR="00587DCD" w:rsidRPr="00262F5F" w:rsidRDefault="00587DCD" w:rsidP="00587DCD">
      <w:pPr>
        <w:tabs>
          <w:tab w:val="left" w:pos="3960"/>
        </w:tabs>
        <w:rPr>
          <w:rFonts w:eastAsia="Calibri"/>
          <w:szCs w:val="24"/>
        </w:rPr>
      </w:pPr>
    </w:p>
    <w:p w14:paraId="51B0D395" w14:textId="77777777" w:rsidR="00587DCD" w:rsidRPr="00322BFE" w:rsidRDefault="00587DCD" w:rsidP="00587DCD">
      <w:pPr>
        <w:widowControl w:val="0"/>
        <w:overflowPunct w:val="0"/>
        <w:ind w:left="720" w:hanging="720"/>
        <w:jc w:val="both"/>
        <w:textAlignment w:val="baseline"/>
        <w:rPr>
          <w:b/>
          <w:bCs/>
          <w:sz w:val="23"/>
          <w:szCs w:val="23"/>
          <w:lang w:val="en-GB"/>
        </w:rPr>
      </w:pPr>
      <w:r w:rsidRPr="00322BFE">
        <w:rPr>
          <w:b/>
          <w:bCs/>
          <w:sz w:val="23"/>
          <w:szCs w:val="23"/>
          <w:lang w:val="en-GB"/>
        </w:rPr>
        <w:t>II. INFORMACIJA APIE KONSULTAVIMO PASLAUGAS</w:t>
      </w:r>
    </w:p>
    <w:p w14:paraId="07B1D9B1" w14:textId="77777777" w:rsidR="00587DCD" w:rsidRPr="00262F5F" w:rsidRDefault="00587DCD" w:rsidP="00587DCD">
      <w:pPr>
        <w:widowControl w:val="0"/>
        <w:overflowPunct w:val="0"/>
        <w:ind w:left="720"/>
        <w:jc w:val="both"/>
        <w:textAlignment w:val="baseline"/>
        <w:rPr>
          <w:b/>
          <w:bCs/>
          <w:szCs w:val="24"/>
          <w:lang w:val="en-GB"/>
        </w:rPr>
      </w:pPr>
    </w:p>
    <w:tbl>
      <w:tblPr>
        <w:tblW w:w="956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2668"/>
        <w:gridCol w:w="5065"/>
        <w:gridCol w:w="1827"/>
      </w:tblGrid>
      <w:tr w:rsidR="00587DCD" w:rsidRPr="00322BFE" w14:paraId="6337E137" w14:textId="77777777" w:rsidTr="00262F5F">
        <w:trPr>
          <w:trHeight w:val="315"/>
        </w:trPr>
        <w:tc>
          <w:tcPr>
            <w:tcW w:w="2668" w:type="dxa"/>
            <w:tcBorders>
              <w:top w:val="single" w:sz="4" w:space="0" w:color="auto"/>
              <w:left w:val="single" w:sz="4" w:space="0" w:color="auto"/>
              <w:bottom w:val="single" w:sz="4" w:space="0" w:color="auto"/>
              <w:right w:val="single" w:sz="4" w:space="0" w:color="auto"/>
            </w:tcBorders>
            <w:shd w:val="clear" w:color="auto" w:fill="FFFFFF"/>
            <w:hideMark/>
          </w:tcPr>
          <w:p w14:paraId="4CF9179E" w14:textId="4A175291" w:rsidR="00587DCD" w:rsidRPr="00322BFE" w:rsidRDefault="00587DCD" w:rsidP="004F175E">
            <w:pPr>
              <w:widowControl w:val="0"/>
              <w:rPr>
                <w:sz w:val="23"/>
                <w:szCs w:val="23"/>
              </w:rPr>
            </w:pPr>
            <w:r w:rsidRPr="00322BFE">
              <w:rPr>
                <w:sz w:val="23"/>
                <w:szCs w:val="23"/>
              </w:rPr>
              <w:t>1. SP intervencinė priemonė</w:t>
            </w:r>
          </w:p>
        </w:tc>
        <w:tc>
          <w:tcPr>
            <w:tcW w:w="6892" w:type="dxa"/>
            <w:gridSpan w:val="2"/>
            <w:tcBorders>
              <w:top w:val="single" w:sz="4" w:space="0" w:color="auto"/>
              <w:left w:val="single" w:sz="4" w:space="0" w:color="auto"/>
              <w:bottom w:val="single" w:sz="4" w:space="0" w:color="auto"/>
              <w:right w:val="single" w:sz="4" w:space="0" w:color="auto"/>
            </w:tcBorders>
            <w:hideMark/>
          </w:tcPr>
          <w:p w14:paraId="0B0BEAB5" w14:textId="5C8D0492" w:rsidR="00587DCD" w:rsidRPr="00322BFE" w:rsidRDefault="00587DCD" w:rsidP="004F175E">
            <w:pPr>
              <w:widowControl w:val="0"/>
              <w:jc w:val="both"/>
              <w:rPr>
                <w:sz w:val="23"/>
                <w:szCs w:val="23"/>
              </w:rPr>
            </w:pPr>
            <w:r w:rsidRPr="00322BFE">
              <w:rPr>
                <w:sz w:val="23"/>
                <w:szCs w:val="23"/>
              </w:rPr>
              <w:t>Konsultavimo paslaugos</w:t>
            </w:r>
          </w:p>
        </w:tc>
      </w:tr>
      <w:tr w:rsidR="00587DCD" w:rsidRPr="00322BFE" w14:paraId="782D9E44" w14:textId="77777777" w:rsidTr="00262F5F">
        <w:trPr>
          <w:trHeight w:val="315"/>
        </w:trPr>
        <w:tc>
          <w:tcPr>
            <w:tcW w:w="2668" w:type="dxa"/>
            <w:tcBorders>
              <w:top w:val="single" w:sz="4" w:space="0" w:color="auto"/>
              <w:left w:val="single" w:sz="4" w:space="0" w:color="auto"/>
              <w:bottom w:val="single" w:sz="4" w:space="0" w:color="auto"/>
              <w:right w:val="single" w:sz="4" w:space="0" w:color="auto"/>
            </w:tcBorders>
            <w:shd w:val="clear" w:color="auto" w:fill="FFFFFF"/>
            <w:hideMark/>
          </w:tcPr>
          <w:p w14:paraId="71C7F569" w14:textId="77777777" w:rsidR="00587DCD" w:rsidRPr="00322BFE" w:rsidRDefault="00587DCD" w:rsidP="004F175E">
            <w:pPr>
              <w:widowControl w:val="0"/>
              <w:rPr>
                <w:sz w:val="23"/>
                <w:szCs w:val="23"/>
              </w:rPr>
            </w:pPr>
            <w:r w:rsidRPr="00322BFE">
              <w:rPr>
                <w:sz w:val="23"/>
                <w:szCs w:val="23"/>
              </w:rPr>
              <w:t>2. Veiklos sritis</w:t>
            </w:r>
          </w:p>
        </w:tc>
        <w:tc>
          <w:tcPr>
            <w:tcW w:w="6892" w:type="dxa"/>
            <w:gridSpan w:val="2"/>
            <w:tcBorders>
              <w:top w:val="single" w:sz="4" w:space="0" w:color="auto"/>
              <w:left w:val="single" w:sz="4" w:space="0" w:color="auto"/>
              <w:bottom w:val="single" w:sz="4" w:space="0" w:color="auto"/>
              <w:right w:val="single" w:sz="4" w:space="0" w:color="auto"/>
            </w:tcBorders>
            <w:hideMark/>
          </w:tcPr>
          <w:p w14:paraId="1F1EB5B5" w14:textId="77777777" w:rsidR="00587DCD" w:rsidRPr="00322BFE" w:rsidRDefault="00587DCD" w:rsidP="004F175E">
            <w:pPr>
              <w:widowControl w:val="0"/>
              <w:rPr>
                <w:sz w:val="23"/>
                <w:szCs w:val="23"/>
              </w:rPr>
            </w:pPr>
            <w:r w:rsidRPr="00322BFE">
              <w:rPr>
                <w:sz w:val="23"/>
                <w:szCs w:val="23"/>
              </w:rPr>
              <w:t>Parama pasinaudoti konsultavimo paslaugomis</w:t>
            </w:r>
          </w:p>
        </w:tc>
      </w:tr>
      <w:tr w:rsidR="00587DCD" w:rsidRPr="00322BFE" w14:paraId="393ECB50" w14:textId="77777777" w:rsidTr="00262F5F">
        <w:trPr>
          <w:trHeight w:val="301"/>
        </w:trPr>
        <w:tc>
          <w:tcPr>
            <w:tcW w:w="266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91D9BC8" w14:textId="77777777" w:rsidR="00587DCD" w:rsidRPr="00322BFE" w:rsidRDefault="00587DCD" w:rsidP="004F175E">
            <w:pPr>
              <w:widowControl w:val="0"/>
              <w:rPr>
                <w:sz w:val="23"/>
                <w:szCs w:val="23"/>
              </w:rPr>
            </w:pPr>
            <w:r w:rsidRPr="00322BFE">
              <w:rPr>
                <w:sz w:val="23"/>
                <w:szCs w:val="23"/>
              </w:rPr>
              <w:t xml:space="preserve">3. Konsultavimo paslaugų sritis </w:t>
            </w:r>
            <w:r w:rsidRPr="00322BFE">
              <w:rPr>
                <w:i/>
                <w:iCs/>
                <w:sz w:val="23"/>
                <w:szCs w:val="23"/>
              </w:rPr>
              <w:t>(pažymėti vieną)</w:t>
            </w:r>
          </w:p>
        </w:tc>
        <w:tc>
          <w:tcPr>
            <w:tcW w:w="5065" w:type="dxa"/>
            <w:tcBorders>
              <w:top w:val="single" w:sz="4" w:space="0" w:color="auto"/>
              <w:left w:val="single" w:sz="4" w:space="0" w:color="auto"/>
              <w:bottom w:val="single" w:sz="4" w:space="0" w:color="auto"/>
              <w:right w:val="single" w:sz="4" w:space="0" w:color="auto"/>
            </w:tcBorders>
            <w:hideMark/>
          </w:tcPr>
          <w:p w14:paraId="4FEDEB8C" w14:textId="28F53540" w:rsidR="00587DCD" w:rsidRPr="00322BFE" w:rsidRDefault="00587DCD" w:rsidP="004F175E">
            <w:pPr>
              <w:widowControl w:val="0"/>
              <w:jc w:val="both"/>
              <w:rPr>
                <w:i/>
                <w:iCs/>
                <w:sz w:val="23"/>
                <w:szCs w:val="23"/>
              </w:rPr>
            </w:pPr>
            <w:r w:rsidRPr="00322BFE">
              <w:rPr>
                <w:sz w:val="23"/>
                <w:szCs w:val="23"/>
              </w:rPr>
              <w:t>Konsultavimo paslaugos ūkininkams</w:t>
            </w:r>
          </w:p>
        </w:tc>
        <w:tc>
          <w:tcPr>
            <w:tcW w:w="1826" w:type="dxa"/>
            <w:tcBorders>
              <w:top w:val="single" w:sz="4" w:space="0" w:color="auto"/>
              <w:left w:val="single" w:sz="4" w:space="0" w:color="auto"/>
              <w:bottom w:val="single" w:sz="4" w:space="0" w:color="auto"/>
              <w:right w:val="single" w:sz="4" w:space="0" w:color="auto"/>
            </w:tcBorders>
            <w:vAlign w:val="center"/>
            <w:hideMark/>
          </w:tcPr>
          <w:p w14:paraId="757233EC" w14:textId="77777777" w:rsidR="00587DCD" w:rsidRPr="00322BFE" w:rsidRDefault="00587DCD" w:rsidP="004F175E">
            <w:pPr>
              <w:widowControl w:val="0"/>
              <w:jc w:val="center"/>
              <w:rPr>
                <w:i/>
                <w:iCs/>
                <w:sz w:val="23"/>
                <w:szCs w:val="23"/>
              </w:rPr>
            </w:pPr>
            <w:r w:rsidRPr="00322BFE">
              <w:rPr>
                <w:sz w:val="23"/>
                <w:szCs w:val="23"/>
              </w:rPr>
              <w:t>□</w:t>
            </w:r>
          </w:p>
        </w:tc>
      </w:tr>
      <w:tr w:rsidR="00587DCD" w:rsidRPr="00322BFE" w14:paraId="69365EA4" w14:textId="77777777" w:rsidTr="00262F5F">
        <w:trPr>
          <w:trHeight w:val="171"/>
        </w:trPr>
        <w:tc>
          <w:tcPr>
            <w:tcW w:w="2668" w:type="dxa"/>
            <w:vMerge/>
            <w:tcBorders>
              <w:top w:val="single" w:sz="4" w:space="0" w:color="auto"/>
              <w:left w:val="single" w:sz="4" w:space="0" w:color="auto"/>
              <w:bottom w:val="single" w:sz="4" w:space="0" w:color="auto"/>
              <w:right w:val="single" w:sz="4" w:space="0" w:color="auto"/>
            </w:tcBorders>
            <w:vAlign w:val="center"/>
            <w:hideMark/>
          </w:tcPr>
          <w:p w14:paraId="390A892A" w14:textId="77777777" w:rsidR="00587DCD" w:rsidRPr="00322BFE" w:rsidRDefault="00587DCD" w:rsidP="004F175E">
            <w:pPr>
              <w:rPr>
                <w:sz w:val="23"/>
                <w:szCs w:val="23"/>
              </w:rPr>
            </w:pPr>
          </w:p>
        </w:tc>
        <w:tc>
          <w:tcPr>
            <w:tcW w:w="5065" w:type="dxa"/>
            <w:tcBorders>
              <w:top w:val="single" w:sz="4" w:space="0" w:color="auto"/>
              <w:left w:val="single" w:sz="4" w:space="0" w:color="auto"/>
              <w:bottom w:val="single" w:sz="4" w:space="0" w:color="auto"/>
              <w:right w:val="single" w:sz="4" w:space="0" w:color="auto"/>
            </w:tcBorders>
            <w:hideMark/>
          </w:tcPr>
          <w:p w14:paraId="643CE693" w14:textId="77777777" w:rsidR="00587DCD" w:rsidRPr="00322BFE" w:rsidRDefault="00587DCD" w:rsidP="004F175E">
            <w:pPr>
              <w:widowControl w:val="0"/>
              <w:jc w:val="both"/>
              <w:rPr>
                <w:sz w:val="23"/>
                <w:szCs w:val="23"/>
              </w:rPr>
            </w:pPr>
            <w:r w:rsidRPr="00322BFE">
              <w:rPr>
                <w:sz w:val="23"/>
                <w:szCs w:val="23"/>
              </w:rPr>
              <w:t>Konsultavimo paslaugos miško valdytojams</w:t>
            </w:r>
          </w:p>
        </w:tc>
        <w:tc>
          <w:tcPr>
            <w:tcW w:w="1826" w:type="dxa"/>
            <w:tcBorders>
              <w:top w:val="single" w:sz="4" w:space="0" w:color="auto"/>
              <w:left w:val="single" w:sz="4" w:space="0" w:color="auto"/>
              <w:bottom w:val="single" w:sz="4" w:space="0" w:color="auto"/>
              <w:right w:val="single" w:sz="4" w:space="0" w:color="auto"/>
            </w:tcBorders>
            <w:vAlign w:val="center"/>
            <w:hideMark/>
          </w:tcPr>
          <w:p w14:paraId="0F6678D6" w14:textId="77777777" w:rsidR="00587DCD" w:rsidRPr="00322BFE" w:rsidRDefault="00587DCD" w:rsidP="004F175E">
            <w:pPr>
              <w:widowControl w:val="0"/>
              <w:jc w:val="center"/>
              <w:rPr>
                <w:i/>
                <w:iCs/>
                <w:sz w:val="23"/>
                <w:szCs w:val="23"/>
              </w:rPr>
            </w:pPr>
            <w:r w:rsidRPr="00322BFE">
              <w:rPr>
                <w:sz w:val="23"/>
                <w:szCs w:val="23"/>
              </w:rPr>
              <w:t>□</w:t>
            </w:r>
          </w:p>
        </w:tc>
      </w:tr>
      <w:tr w:rsidR="00587DCD" w:rsidRPr="00322BFE" w14:paraId="6627ED6D" w14:textId="77777777" w:rsidTr="00262F5F">
        <w:trPr>
          <w:trHeight w:val="171"/>
        </w:trPr>
        <w:tc>
          <w:tcPr>
            <w:tcW w:w="2668" w:type="dxa"/>
            <w:vMerge/>
            <w:tcBorders>
              <w:top w:val="single" w:sz="4" w:space="0" w:color="auto"/>
              <w:left w:val="single" w:sz="4" w:space="0" w:color="auto"/>
              <w:bottom w:val="single" w:sz="4" w:space="0" w:color="auto"/>
              <w:right w:val="single" w:sz="4" w:space="0" w:color="auto"/>
            </w:tcBorders>
            <w:vAlign w:val="center"/>
            <w:hideMark/>
          </w:tcPr>
          <w:p w14:paraId="65D99C8E" w14:textId="77777777" w:rsidR="00587DCD" w:rsidRPr="00322BFE" w:rsidRDefault="00587DCD" w:rsidP="004F175E">
            <w:pPr>
              <w:rPr>
                <w:sz w:val="23"/>
                <w:szCs w:val="23"/>
              </w:rPr>
            </w:pPr>
          </w:p>
        </w:tc>
        <w:tc>
          <w:tcPr>
            <w:tcW w:w="5065" w:type="dxa"/>
            <w:tcBorders>
              <w:top w:val="single" w:sz="4" w:space="0" w:color="auto"/>
              <w:left w:val="single" w:sz="4" w:space="0" w:color="auto"/>
              <w:bottom w:val="single" w:sz="4" w:space="0" w:color="auto"/>
              <w:right w:val="single" w:sz="4" w:space="0" w:color="auto"/>
            </w:tcBorders>
            <w:hideMark/>
          </w:tcPr>
          <w:p w14:paraId="6857F1C3" w14:textId="1422D8E4" w:rsidR="00587DCD" w:rsidRPr="00322BFE" w:rsidRDefault="00414717" w:rsidP="004F175E">
            <w:pPr>
              <w:widowControl w:val="0"/>
              <w:jc w:val="both"/>
              <w:rPr>
                <w:i/>
                <w:iCs/>
                <w:sz w:val="23"/>
                <w:szCs w:val="23"/>
              </w:rPr>
            </w:pPr>
            <w:r w:rsidRPr="00322BFE">
              <w:rPr>
                <w:sz w:val="23"/>
                <w:szCs w:val="23"/>
              </w:rPr>
              <w:t>konsultavimo paslaugos EIP grupės susikūrimą ir inovacinį projektą planuojantiems inicijuoti subjektams</w:t>
            </w:r>
          </w:p>
        </w:tc>
        <w:tc>
          <w:tcPr>
            <w:tcW w:w="1826" w:type="dxa"/>
            <w:tcBorders>
              <w:top w:val="single" w:sz="4" w:space="0" w:color="auto"/>
              <w:left w:val="single" w:sz="4" w:space="0" w:color="auto"/>
              <w:bottom w:val="single" w:sz="4" w:space="0" w:color="auto"/>
              <w:right w:val="single" w:sz="4" w:space="0" w:color="auto"/>
            </w:tcBorders>
            <w:vAlign w:val="center"/>
            <w:hideMark/>
          </w:tcPr>
          <w:p w14:paraId="10E2C18D" w14:textId="77777777" w:rsidR="00587DCD" w:rsidRPr="00322BFE" w:rsidRDefault="00587DCD" w:rsidP="004F175E">
            <w:pPr>
              <w:widowControl w:val="0"/>
              <w:jc w:val="center"/>
              <w:rPr>
                <w:i/>
                <w:iCs/>
                <w:sz w:val="23"/>
                <w:szCs w:val="23"/>
              </w:rPr>
            </w:pPr>
            <w:r w:rsidRPr="00322BFE">
              <w:rPr>
                <w:sz w:val="23"/>
                <w:szCs w:val="23"/>
              </w:rPr>
              <w:t>□</w:t>
            </w:r>
          </w:p>
        </w:tc>
      </w:tr>
      <w:tr w:rsidR="00587DCD" w:rsidRPr="00322BFE" w14:paraId="5D64E985" w14:textId="77777777" w:rsidTr="00262F5F">
        <w:trPr>
          <w:trHeight w:val="960"/>
        </w:trPr>
        <w:tc>
          <w:tcPr>
            <w:tcW w:w="2668" w:type="dxa"/>
            <w:tcBorders>
              <w:top w:val="single" w:sz="4" w:space="0" w:color="auto"/>
              <w:left w:val="single" w:sz="4" w:space="0" w:color="auto"/>
              <w:bottom w:val="single" w:sz="4" w:space="0" w:color="auto"/>
              <w:right w:val="single" w:sz="4" w:space="0" w:color="auto"/>
            </w:tcBorders>
            <w:shd w:val="clear" w:color="auto" w:fill="FFFFFF"/>
            <w:hideMark/>
          </w:tcPr>
          <w:p w14:paraId="24CC5913" w14:textId="77777777" w:rsidR="00587DCD" w:rsidRPr="00322BFE" w:rsidRDefault="00587DCD" w:rsidP="004F175E">
            <w:pPr>
              <w:widowControl w:val="0"/>
              <w:rPr>
                <w:sz w:val="23"/>
                <w:szCs w:val="23"/>
              </w:rPr>
            </w:pPr>
            <w:r w:rsidRPr="00322BFE">
              <w:rPr>
                <w:sz w:val="23"/>
                <w:szCs w:val="23"/>
              </w:rPr>
              <w:t>4. Konsultavimo paslaugų vertė, Eur:</w:t>
            </w:r>
          </w:p>
        </w:tc>
        <w:tc>
          <w:tcPr>
            <w:tcW w:w="6892" w:type="dxa"/>
            <w:gridSpan w:val="2"/>
            <w:tcBorders>
              <w:top w:val="single" w:sz="4" w:space="0" w:color="auto"/>
              <w:left w:val="single" w:sz="4" w:space="0" w:color="auto"/>
              <w:bottom w:val="single" w:sz="4" w:space="0" w:color="auto"/>
              <w:right w:val="single" w:sz="4" w:space="0" w:color="auto"/>
            </w:tcBorders>
            <w:hideMark/>
          </w:tcPr>
          <w:tbl>
            <w:tblPr>
              <w:tblW w:w="0" w:type="auto"/>
              <w:tblBorders>
                <w:top w:val="dashed" w:sz="6" w:space="0" w:color="auto"/>
                <w:left w:val="dashed" w:sz="6" w:space="0" w:color="auto"/>
                <w:bottom w:val="dashed" w:sz="6" w:space="0" w:color="auto"/>
                <w:right w:val="dashed" w:sz="6" w:space="0" w:color="auto"/>
              </w:tblBorders>
              <w:tblLayout w:type="fixed"/>
              <w:tblCellMar>
                <w:left w:w="10" w:type="dxa"/>
                <w:right w:w="10" w:type="dxa"/>
              </w:tblCellMar>
              <w:tblLook w:val="04A0" w:firstRow="1" w:lastRow="0" w:firstColumn="1" w:lastColumn="0" w:noHBand="0" w:noVBand="1"/>
            </w:tblPr>
            <w:tblGrid>
              <w:gridCol w:w="280"/>
              <w:gridCol w:w="253"/>
              <w:gridCol w:w="268"/>
              <w:gridCol w:w="260"/>
              <w:gridCol w:w="261"/>
              <w:gridCol w:w="268"/>
              <w:gridCol w:w="260"/>
              <w:gridCol w:w="268"/>
            </w:tblGrid>
            <w:tr w:rsidR="00587DCD" w:rsidRPr="00322BFE" w14:paraId="70EC5C45" w14:textId="77777777" w:rsidTr="00262F5F">
              <w:trPr>
                <w:trHeight w:val="315"/>
              </w:trPr>
              <w:tc>
                <w:tcPr>
                  <w:tcW w:w="280" w:type="dxa"/>
                  <w:tcBorders>
                    <w:top w:val="nil"/>
                    <w:left w:val="nil"/>
                    <w:bottom w:val="single" w:sz="4" w:space="0" w:color="auto"/>
                    <w:right w:val="nil"/>
                  </w:tcBorders>
                </w:tcPr>
                <w:p w14:paraId="4E81E5A6" w14:textId="77777777" w:rsidR="00587DCD" w:rsidRPr="00322BFE" w:rsidRDefault="00587DCD" w:rsidP="004F175E">
                  <w:pPr>
                    <w:widowControl w:val="0"/>
                    <w:rPr>
                      <w:sz w:val="23"/>
                      <w:szCs w:val="23"/>
                    </w:rPr>
                  </w:pPr>
                </w:p>
              </w:tc>
              <w:tc>
                <w:tcPr>
                  <w:tcW w:w="253" w:type="dxa"/>
                  <w:tcBorders>
                    <w:top w:val="nil"/>
                    <w:left w:val="nil"/>
                    <w:bottom w:val="single" w:sz="4" w:space="0" w:color="auto"/>
                    <w:right w:val="nil"/>
                  </w:tcBorders>
                </w:tcPr>
                <w:p w14:paraId="6853F089" w14:textId="77777777" w:rsidR="00587DCD" w:rsidRPr="00322BFE" w:rsidRDefault="00587DCD" w:rsidP="004F175E">
                  <w:pPr>
                    <w:widowControl w:val="0"/>
                    <w:rPr>
                      <w:sz w:val="23"/>
                      <w:szCs w:val="23"/>
                    </w:rPr>
                  </w:pPr>
                </w:p>
              </w:tc>
              <w:tc>
                <w:tcPr>
                  <w:tcW w:w="268" w:type="dxa"/>
                  <w:tcBorders>
                    <w:top w:val="nil"/>
                    <w:left w:val="nil"/>
                    <w:bottom w:val="single" w:sz="4" w:space="0" w:color="auto"/>
                    <w:right w:val="nil"/>
                  </w:tcBorders>
                </w:tcPr>
                <w:p w14:paraId="773FB2CC" w14:textId="77777777" w:rsidR="00587DCD" w:rsidRPr="00322BFE" w:rsidRDefault="00587DCD" w:rsidP="004F175E">
                  <w:pPr>
                    <w:widowControl w:val="0"/>
                    <w:rPr>
                      <w:sz w:val="23"/>
                      <w:szCs w:val="23"/>
                    </w:rPr>
                  </w:pPr>
                </w:p>
              </w:tc>
              <w:tc>
                <w:tcPr>
                  <w:tcW w:w="260" w:type="dxa"/>
                  <w:tcBorders>
                    <w:top w:val="nil"/>
                    <w:left w:val="nil"/>
                    <w:bottom w:val="single" w:sz="4" w:space="0" w:color="auto"/>
                    <w:right w:val="nil"/>
                  </w:tcBorders>
                </w:tcPr>
                <w:p w14:paraId="61BB460D" w14:textId="77777777" w:rsidR="00587DCD" w:rsidRPr="00322BFE" w:rsidRDefault="00587DCD" w:rsidP="004F175E">
                  <w:pPr>
                    <w:widowControl w:val="0"/>
                    <w:rPr>
                      <w:sz w:val="23"/>
                      <w:szCs w:val="23"/>
                    </w:rPr>
                  </w:pPr>
                </w:p>
              </w:tc>
              <w:tc>
                <w:tcPr>
                  <w:tcW w:w="261" w:type="dxa"/>
                  <w:tcBorders>
                    <w:top w:val="nil"/>
                    <w:left w:val="nil"/>
                    <w:bottom w:val="nil"/>
                    <w:right w:val="nil"/>
                  </w:tcBorders>
                </w:tcPr>
                <w:p w14:paraId="687B49FF" w14:textId="77777777" w:rsidR="00587DCD" w:rsidRPr="00322BFE" w:rsidRDefault="00587DCD" w:rsidP="004F175E">
                  <w:pPr>
                    <w:widowControl w:val="0"/>
                    <w:rPr>
                      <w:sz w:val="23"/>
                      <w:szCs w:val="23"/>
                    </w:rPr>
                  </w:pPr>
                </w:p>
              </w:tc>
              <w:tc>
                <w:tcPr>
                  <w:tcW w:w="268" w:type="dxa"/>
                  <w:tcBorders>
                    <w:top w:val="nil"/>
                    <w:left w:val="nil"/>
                    <w:bottom w:val="nil"/>
                    <w:right w:val="nil"/>
                  </w:tcBorders>
                </w:tcPr>
                <w:p w14:paraId="5CD29D57" w14:textId="77777777" w:rsidR="00587DCD" w:rsidRPr="00322BFE" w:rsidRDefault="00587DCD" w:rsidP="004F175E">
                  <w:pPr>
                    <w:widowControl w:val="0"/>
                    <w:rPr>
                      <w:sz w:val="23"/>
                      <w:szCs w:val="23"/>
                    </w:rPr>
                  </w:pPr>
                </w:p>
              </w:tc>
              <w:tc>
                <w:tcPr>
                  <w:tcW w:w="260" w:type="dxa"/>
                  <w:tcBorders>
                    <w:top w:val="nil"/>
                    <w:left w:val="nil"/>
                    <w:bottom w:val="nil"/>
                    <w:right w:val="nil"/>
                  </w:tcBorders>
                </w:tcPr>
                <w:p w14:paraId="16EB0D6A" w14:textId="77777777" w:rsidR="00587DCD" w:rsidRPr="00322BFE" w:rsidRDefault="00587DCD" w:rsidP="004F175E">
                  <w:pPr>
                    <w:widowControl w:val="0"/>
                    <w:rPr>
                      <w:sz w:val="23"/>
                      <w:szCs w:val="23"/>
                    </w:rPr>
                  </w:pPr>
                </w:p>
              </w:tc>
              <w:tc>
                <w:tcPr>
                  <w:tcW w:w="268" w:type="dxa"/>
                  <w:tcBorders>
                    <w:top w:val="nil"/>
                    <w:left w:val="nil"/>
                    <w:bottom w:val="nil"/>
                    <w:right w:val="nil"/>
                  </w:tcBorders>
                </w:tcPr>
                <w:p w14:paraId="526E6A2F" w14:textId="77777777" w:rsidR="00587DCD" w:rsidRPr="00322BFE" w:rsidRDefault="00587DCD" w:rsidP="004F175E">
                  <w:pPr>
                    <w:widowControl w:val="0"/>
                    <w:rPr>
                      <w:sz w:val="23"/>
                      <w:szCs w:val="23"/>
                    </w:rPr>
                  </w:pPr>
                </w:p>
              </w:tc>
            </w:tr>
            <w:tr w:rsidR="00587DCD" w:rsidRPr="00322BFE" w14:paraId="381DF6EC" w14:textId="77777777" w:rsidTr="00262F5F">
              <w:trPr>
                <w:gridAfter w:val="4"/>
                <w:wAfter w:w="1057" w:type="dxa"/>
                <w:trHeight w:val="315"/>
              </w:trPr>
              <w:tc>
                <w:tcPr>
                  <w:tcW w:w="280" w:type="dxa"/>
                  <w:tcBorders>
                    <w:top w:val="single" w:sz="4" w:space="0" w:color="auto"/>
                    <w:left w:val="nil"/>
                    <w:bottom w:val="single" w:sz="4" w:space="0" w:color="auto"/>
                    <w:right w:val="single" w:sz="4" w:space="0" w:color="auto"/>
                  </w:tcBorders>
                </w:tcPr>
                <w:p w14:paraId="369CC30B" w14:textId="77777777" w:rsidR="00587DCD" w:rsidRPr="00322BFE" w:rsidRDefault="00587DCD" w:rsidP="004F175E">
                  <w:pPr>
                    <w:widowControl w:val="0"/>
                    <w:rPr>
                      <w:sz w:val="23"/>
                      <w:szCs w:val="23"/>
                    </w:rPr>
                  </w:pPr>
                </w:p>
              </w:tc>
              <w:tc>
                <w:tcPr>
                  <w:tcW w:w="253" w:type="dxa"/>
                  <w:tcBorders>
                    <w:top w:val="single" w:sz="4" w:space="0" w:color="auto"/>
                    <w:left w:val="single" w:sz="4" w:space="0" w:color="auto"/>
                    <w:bottom w:val="single" w:sz="4" w:space="0" w:color="auto"/>
                    <w:right w:val="single" w:sz="4" w:space="0" w:color="auto"/>
                  </w:tcBorders>
                </w:tcPr>
                <w:p w14:paraId="36F36021" w14:textId="77777777" w:rsidR="00587DCD" w:rsidRPr="00322BFE" w:rsidRDefault="00587DCD" w:rsidP="004F175E">
                  <w:pPr>
                    <w:widowControl w:val="0"/>
                    <w:rPr>
                      <w:sz w:val="23"/>
                      <w:szCs w:val="23"/>
                    </w:rPr>
                  </w:pPr>
                </w:p>
              </w:tc>
              <w:tc>
                <w:tcPr>
                  <w:tcW w:w="268" w:type="dxa"/>
                  <w:tcBorders>
                    <w:top w:val="single" w:sz="4" w:space="0" w:color="auto"/>
                    <w:left w:val="single" w:sz="4" w:space="0" w:color="auto"/>
                    <w:bottom w:val="single" w:sz="4" w:space="0" w:color="auto"/>
                    <w:right w:val="single" w:sz="4" w:space="0" w:color="auto"/>
                  </w:tcBorders>
                </w:tcPr>
                <w:p w14:paraId="31BB9161" w14:textId="77777777" w:rsidR="00587DCD" w:rsidRPr="00322BFE" w:rsidRDefault="00587DCD" w:rsidP="004F175E">
                  <w:pPr>
                    <w:widowControl w:val="0"/>
                    <w:rPr>
                      <w:sz w:val="23"/>
                      <w:szCs w:val="23"/>
                    </w:rPr>
                  </w:pPr>
                </w:p>
              </w:tc>
              <w:tc>
                <w:tcPr>
                  <w:tcW w:w="260" w:type="dxa"/>
                  <w:tcBorders>
                    <w:top w:val="single" w:sz="4" w:space="0" w:color="auto"/>
                    <w:left w:val="single" w:sz="4" w:space="0" w:color="auto"/>
                    <w:bottom w:val="single" w:sz="4" w:space="0" w:color="auto"/>
                    <w:right w:val="single" w:sz="4" w:space="0" w:color="auto"/>
                  </w:tcBorders>
                </w:tcPr>
                <w:p w14:paraId="03C50358" w14:textId="77777777" w:rsidR="00587DCD" w:rsidRPr="00322BFE" w:rsidRDefault="00587DCD" w:rsidP="004F175E">
                  <w:pPr>
                    <w:widowControl w:val="0"/>
                    <w:rPr>
                      <w:sz w:val="23"/>
                      <w:szCs w:val="23"/>
                    </w:rPr>
                  </w:pPr>
                </w:p>
              </w:tc>
            </w:tr>
          </w:tbl>
          <w:p w14:paraId="70969F29" w14:textId="77777777" w:rsidR="00587DCD" w:rsidRPr="00322BFE" w:rsidRDefault="00587DCD" w:rsidP="004F175E">
            <w:pPr>
              <w:widowControl w:val="0"/>
              <w:rPr>
                <w:sz w:val="23"/>
                <w:szCs w:val="23"/>
              </w:rPr>
            </w:pPr>
            <w:r w:rsidRPr="00322BFE">
              <w:rPr>
                <w:sz w:val="23"/>
                <w:szCs w:val="23"/>
              </w:rPr>
              <w:t>Konsultavimo paslaugų vertė, eurais</w:t>
            </w:r>
          </w:p>
        </w:tc>
      </w:tr>
    </w:tbl>
    <w:p w14:paraId="65255BB8" w14:textId="77777777" w:rsidR="00275077" w:rsidRDefault="00275077" w:rsidP="00587DCD">
      <w:pPr>
        <w:tabs>
          <w:tab w:val="left" w:pos="1134"/>
        </w:tabs>
        <w:overflowPunct w:val="0"/>
        <w:ind w:right="142"/>
        <w:jc w:val="both"/>
        <w:textAlignment w:val="baseline"/>
        <w:rPr>
          <w:b/>
          <w:bCs/>
          <w:sz w:val="23"/>
          <w:szCs w:val="23"/>
          <w:lang w:val="en-GB"/>
        </w:rPr>
      </w:pPr>
    </w:p>
    <w:p w14:paraId="529E1845" w14:textId="77777777" w:rsidR="0048393C" w:rsidRDefault="00275077" w:rsidP="00275077">
      <w:pPr>
        <w:ind w:left="-284"/>
        <w:jc w:val="both"/>
        <w:rPr>
          <w:rFonts w:eastAsia="Calibri"/>
          <w:b/>
          <w:sz w:val="23"/>
          <w:szCs w:val="23"/>
          <w:lang w:eastAsia="lt-LT"/>
        </w:rPr>
      </w:pPr>
      <w:r w:rsidRPr="00322BFE">
        <w:rPr>
          <w:rFonts w:eastAsia="Calibri"/>
          <w:bCs/>
          <w:sz w:val="23"/>
          <w:szCs w:val="23"/>
          <w:lang w:eastAsia="lt-LT"/>
        </w:rPr>
        <w:t xml:space="preserve">3. </w:t>
      </w:r>
      <w:r w:rsidRPr="00322BFE">
        <w:rPr>
          <w:rFonts w:eastAsia="Calibri"/>
          <w:b/>
          <w:sz w:val="23"/>
          <w:szCs w:val="23"/>
          <w:lang w:eastAsia="lt-LT"/>
        </w:rPr>
        <w:t xml:space="preserve">INFORMACIJA APIE </w:t>
      </w:r>
      <w:r w:rsidR="0048393C">
        <w:rPr>
          <w:rFonts w:eastAsia="Calibri"/>
          <w:b/>
          <w:sz w:val="23"/>
          <w:szCs w:val="23"/>
          <w:lang w:eastAsia="lt-LT"/>
        </w:rPr>
        <w:t>KONSULTAVIMO PASLAUGŲ</w:t>
      </w:r>
      <w:r w:rsidRPr="00322BFE">
        <w:rPr>
          <w:rFonts w:eastAsia="Calibri"/>
          <w:b/>
          <w:sz w:val="23"/>
          <w:szCs w:val="23"/>
          <w:lang w:eastAsia="lt-LT"/>
        </w:rPr>
        <w:t xml:space="preserve"> GAVĖJŲ ATITIKTĮ REGLAMENTO NR. (ES) NR. 1407/2013 2 STRAIPSNIO 2 DALYJE NUSTATYTIEMS REIKALAVIMAMS</w:t>
      </w:r>
    </w:p>
    <w:p w14:paraId="525653A5" w14:textId="511A6F71" w:rsidR="00275077" w:rsidRPr="0048393C" w:rsidRDefault="0048393C" w:rsidP="00275077">
      <w:pPr>
        <w:ind w:left="-284"/>
        <w:jc w:val="both"/>
        <w:rPr>
          <w:rFonts w:eastAsia="Calibri"/>
          <w:bCs/>
          <w:i/>
          <w:iCs/>
          <w:sz w:val="20"/>
          <w:lang w:eastAsia="lt-LT"/>
        </w:rPr>
      </w:pPr>
      <w:r w:rsidRPr="0048393C">
        <w:rPr>
          <w:rFonts w:eastAsia="Calibri"/>
          <w:bCs/>
          <w:i/>
          <w:iCs/>
          <w:sz w:val="20"/>
          <w:lang w:eastAsia="lt-LT"/>
        </w:rPr>
        <w:t>(Šią lentelę pildo miško valdytojai</w:t>
      </w:r>
      <w:r w:rsidRPr="0048393C">
        <w:rPr>
          <w:bCs/>
          <w:i/>
          <w:iCs/>
          <w:sz w:val="20"/>
        </w:rPr>
        <w:t>)</w:t>
      </w:r>
      <w:r w:rsidRPr="0048393C">
        <w:rPr>
          <w:rFonts w:eastAsia="Calibri"/>
          <w:bCs/>
          <w:i/>
          <w:iCs/>
          <w:sz w:val="20"/>
          <w:lang w:eastAsia="lt-LT"/>
        </w:rPr>
        <w:t xml:space="preserve">: </w:t>
      </w:r>
    </w:p>
    <w:p w14:paraId="040401D6" w14:textId="77777777" w:rsidR="00262F5F" w:rsidRPr="00322BFE" w:rsidRDefault="00262F5F" w:rsidP="00275077">
      <w:pPr>
        <w:ind w:left="-284"/>
        <w:jc w:val="both"/>
        <w:rPr>
          <w:rFonts w:eastAsia="Calibri"/>
          <w:i/>
          <w:sz w:val="23"/>
          <w:szCs w:val="23"/>
          <w:lang w:eastAsia="lt-LT"/>
        </w:rPr>
      </w:pPr>
    </w:p>
    <w:tbl>
      <w:tblPr>
        <w:tblW w:w="10245" w:type="dxa"/>
        <w:tblInd w:w="-318" w:type="dxa"/>
        <w:tblLayout w:type="fixed"/>
        <w:tblCellMar>
          <w:left w:w="0" w:type="dxa"/>
          <w:right w:w="0" w:type="dxa"/>
        </w:tblCellMar>
        <w:tblLook w:val="00A0" w:firstRow="1" w:lastRow="0" w:firstColumn="1" w:lastColumn="0" w:noHBand="0" w:noVBand="0"/>
      </w:tblPr>
      <w:tblGrid>
        <w:gridCol w:w="1028"/>
        <w:gridCol w:w="7788"/>
        <w:gridCol w:w="1429"/>
      </w:tblGrid>
      <w:tr w:rsidR="00275077" w:rsidRPr="006D306B" w14:paraId="3AE62AFA" w14:textId="77777777" w:rsidTr="00275077">
        <w:tc>
          <w:tcPr>
            <w:tcW w:w="1024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3CBDD" w14:textId="77777777" w:rsidR="00275077" w:rsidRPr="006D306B" w:rsidRDefault="00275077">
            <w:pPr>
              <w:spacing w:line="254" w:lineRule="auto"/>
              <w:jc w:val="both"/>
              <w:rPr>
                <w:rFonts w:eastAsia="Calibri"/>
                <w:sz w:val="23"/>
                <w:szCs w:val="23"/>
                <w:lang w:eastAsia="lt-LT"/>
              </w:rPr>
            </w:pPr>
            <w:r w:rsidRPr="006D306B">
              <w:rPr>
                <w:rFonts w:eastAsia="Calibri"/>
                <w:sz w:val="23"/>
                <w:szCs w:val="23"/>
                <w:lang w:eastAsia="lt-LT"/>
              </w:rPr>
              <w:t>Pagal</w:t>
            </w:r>
            <w:r w:rsidRPr="006D306B">
              <w:rPr>
                <w:rFonts w:eastAsia="Calibri"/>
                <w:b/>
                <w:sz w:val="23"/>
                <w:szCs w:val="23"/>
                <w:lang w:eastAsia="lt-LT"/>
              </w:rPr>
              <w:t xml:space="preserve"> </w:t>
            </w:r>
            <w:r w:rsidRPr="006D306B">
              <w:rPr>
                <w:rFonts w:eastAsia="Calibri"/>
                <w:sz w:val="23"/>
                <w:szCs w:val="23"/>
                <w:lang w:eastAsia="lt-LT"/>
              </w:rPr>
              <w:t>reglamento Nr. 1407/2013 nuostatas, „viena įmonė“ apima visas įmones</w:t>
            </w:r>
            <w:r w:rsidRPr="006D306B">
              <w:rPr>
                <w:rFonts w:eastAsia="Calibri"/>
                <w:sz w:val="23"/>
                <w:szCs w:val="23"/>
                <w:vertAlign w:val="superscript"/>
                <w:lang w:eastAsia="lt-LT"/>
              </w:rPr>
              <w:footnoteReference w:id="2"/>
            </w:r>
            <w:r w:rsidRPr="006D306B">
              <w:rPr>
                <w:rFonts w:eastAsia="Calibri"/>
                <w:sz w:val="23"/>
                <w:szCs w:val="23"/>
                <w:lang w:eastAsia="lt-LT"/>
              </w:rPr>
              <w:t xml:space="preserve">, kurių tarpusavio santykiai (teisiškai ar </w:t>
            </w:r>
            <w:r w:rsidRPr="006D306B">
              <w:rPr>
                <w:rFonts w:eastAsia="Calibri"/>
                <w:i/>
                <w:sz w:val="23"/>
                <w:szCs w:val="23"/>
                <w:lang w:eastAsia="lt-LT"/>
              </w:rPr>
              <w:t>de facto</w:t>
            </w:r>
            <w:r w:rsidRPr="006D306B">
              <w:rPr>
                <w:rFonts w:eastAsia="Calibri"/>
                <w:sz w:val="23"/>
                <w:szCs w:val="23"/>
                <w:lang w:eastAsia="lt-LT"/>
              </w:rPr>
              <w:t>) yra bent vienos rūšies iš toliau išvardytų</w:t>
            </w:r>
          </w:p>
          <w:p w14:paraId="5C40BED7" w14:textId="77777777" w:rsidR="00275077" w:rsidRPr="006D306B" w:rsidRDefault="00275077">
            <w:pPr>
              <w:spacing w:line="254" w:lineRule="auto"/>
              <w:jc w:val="both"/>
              <w:rPr>
                <w:rFonts w:eastAsia="Calibri"/>
                <w:bCs/>
                <w:i/>
                <w:sz w:val="23"/>
                <w:szCs w:val="23"/>
                <w:lang w:val="en-US" w:eastAsia="lt-LT"/>
              </w:rPr>
            </w:pPr>
            <w:r w:rsidRPr="006D306B">
              <w:rPr>
                <w:rFonts w:eastAsia="Calibri"/>
                <w:i/>
                <w:sz w:val="23"/>
                <w:szCs w:val="23"/>
                <w:lang w:eastAsia="lt-LT"/>
              </w:rPr>
              <w:t xml:space="preserve">(pildant lentelę visos eilutės turi būti pažymėtos „Taip“ arba „Ne“. Būtina nurodyti visas įmones, kurios laikomos „viena įmone“) </w:t>
            </w:r>
          </w:p>
        </w:tc>
      </w:tr>
      <w:tr w:rsidR="00275077" w:rsidRPr="006D306B" w14:paraId="04A5E926" w14:textId="77777777" w:rsidTr="00275077">
        <w:tc>
          <w:tcPr>
            <w:tcW w:w="1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0B8FBD" w14:textId="77777777" w:rsidR="00275077" w:rsidRPr="006D306B" w:rsidRDefault="00275077">
            <w:pPr>
              <w:spacing w:line="254" w:lineRule="auto"/>
              <w:jc w:val="center"/>
              <w:rPr>
                <w:rFonts w:eastAsia="Calibri"/>
                <w:b/>
                <w:sz w:val="23"/>
                <w:szCs w:val="23"/>
                <w:lang w:eastAsia="lt-LT"/>
              </w:rPr>
            </w:pPr>
            <w:r w:rsidRPr="006D306B">
              <w:rPr>
                <w:rFonts w:eastAsia="Calibri"/>
                <w:b/>
                <w:sz w:val="23"/>
                <w:szCs w:val="23"/>
                <w:lang w:eastAsia="lt-LT"/>
              </w:rPr>
              <w:t>Eil.</w:t>
            </w:r>
          </w:p>
          <w:p w14:paraId="7596141B" w14:textId="77777777" w:rsidR="00275077" w:rsidRPr="006D306B" w:rsidRDefault="00275077">
            <w:pPr>
              <w:spacing w:line="254" w:lineRule="auto"/>
              <w:jc w:val="center"/>
              <w:rPr>
                <w:rFonts w:eastAsia="Calibri"/>
                <w:b/>
                <w:sz w:val="23"/>
                <w:szCs w:val="23"/>
                <w:lang w:eastAsia="lt-LT"/>
              </w:rPr>
            </w:pPr>
            <w:r w:rsidRPr="006D306B">
              <w:rPr>
                <w:rFonts w:eastAsia="Calibri"/>
                <w:b/>
                <w:sz w:val="23"/>
                <w:szCs w:val="23"/>
                <w:lang w:eastAsia="lt-LT"/>
              </w:rPr>
              <w:t>Nr.</w:t>
            </w:r>
          </w:p>
        </w:tc>
        <w:tc>
          <w:tcPr>
            <w:tcW w:w="92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8E56D5" w14:textId="77777777" w:rsidR="00275077" w:rsidRPr="006D306B" w:rsidRDefault="00275077">
            <w:pPr>
              <w:spacing w:line="254" w:lineRule="auto"/>
              <w:jc w:val="center"/>
              <w:rPr>
                <w:rFonts w:eastAsia="Calibri"/>
                <w:b/>
                <w:sz w:val="23"/>
                <w:szCs w:val="23"/>
                <w:lang w:eastAsia="lt-LT"/>
              </w:rPr>
            </w:pPr>
            <w:r w:rsidRPr="006D306B">
              <w:rPr>
                <w:rFonts w:eastAsia="Calibri"/>
                <w:b/>
                <w:sz w:val="23"/>
                <w:szCs w:val="23"/>
                <w:lang w:eastAsia="lt-LT"/>
              </w:rPr>
              <w:t xml:space="preserve">Įmonių tarpusavio santykių rūšys </w:t>
            </w:r>
          </w:p>
        </w:tc>
      </w:tr>
      <w:tr w:rsidR="00275077" w:rsidRPr="006D306B" w14:paraId="07E15F01" w14:textId="77777777" w:rsidTr="006D306B">
        <w:tc>
          <w:tcPr>
            <w:tcW w:w="10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EDFA05" w14:textId="77777777" w:rsidR="00275077" w:rsidRPr="006D306B" w:rsidRDefault="00275077">
            <w:pPr>
              <w:spacing w:line="254" w:lineRule="auto"/>
              <w:jc w:val="center"/>
              <w:rPr>
                <w:rFonts w:eastAsia="Calibri"/>
                <w:sz w:val="23"/>
                <w:szCs w:val="23"/>
                <w:lang w:eastAsia="lt-LT"/>
              </w:rPr>
            </w:pPr>
            <w:r w:rsidRPr="006D306B">
              <w:rPr>
                <w:rFonts w:eastAsia="Calibri"/>
                <w:sz w:val="23"/>
                <w:szCs w:val="23"/>
                <w:lang w:eastAsia="lt-LT"/>
              </w:rPr>
              <w:t>1.</w:t>
            </w:r>
          </w:p>
        </w:tc>
        <w:tc>
          <w:tcPr>
            <w:tcW w:w="7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9D79E5" w14:textId="77777777" w:rsidR="00275077" w:rsidRPr="006D306B" w:rsidRDefault="00275077">
            <w:pPr>
              <w:spacing w:line="254" w:lineRule="auto"/>
              <w:jc w:val="both"/>
              <w:rPr>
                <w:rFonts w:eastAsia="Calibri"/>
                <w:sz w:val="23"/>
                <w:szCs w:val="23"/>
                <w:lang w:eastAsia="lt-LT"/>
              </w:rPr>
            </w:pPr>
            <w:r w:rsidRPr="006D306B">
              <w:rPr>
                <w:rFonts w:eastAsia="Calibri"/>
                <w:sz w:val="23"/>
                <w:szCs w:val="23"/>
                <w:lang w:eastAsia="lt-LT"/>
              </w:rPr>
              <w:t>Mano įmonė turi kitos įmonės akcininkų arba narių balsų daugumą, arba kita įmonė turi mano įmonės akcininkų arba narių balsų daugumą</w:t>
            </w:r>
            <w:r w:rsidRPr="006D306B">
              <w:rPr>
                <w:rFonts w:eastAsia="Calibri"/>
                <w:sz w:val="23"/>
                <w:szCs w:val="23"/>
                <w:vertAlign w:val="superscript"/>
                <w:lang w:eastAsia="lt-LT"/>
              </w:rPr>
              <w:footnoteReference w:id="3"/>
            </w:r>
          </w:p>
          <w:p w14:paraId="6B5A0534" w14:textId="77777777" w:rsidR="00275077" w:rsidRPr="006D306B" w:rsidRDefault="00275077">
            <w:pPr>
              <w:spacing w:line="254" w:lineRule="auto"/>
              <w:jc w:val="both"/>
              <w:rPr>
                <w:rFonts w:eastAsia="Calibri"/>
                <w:sz w:val="23"/>
                <w:szCs w:val="23"/>
                <w:lang w:eastAsia="lt-LT"/>
              </w:rPr>
            </w:pPr>
            <w:r w:rsidRPr="006D306B">
              <w:rPr>
                <w:rFonts w:eastAsia="Calibri"/>
                <w:sz w:val="23"/>
                <w:szCs w:val="23"/>
                <w:lang w:eastAsia="lt-LT"/>
              </w:rPr>
              <w:lastRenderedPageBreak/>
              <w:t>(</w:t>
            </w:r>
            <w:r w:rsidRPr="006D306B">
              <w:rPr>
                <w:rFonts w:eastAsia="Calibri"/>
                <w:i/>
                <w:iCs/>
                <w:sz w:val="23"/>
                <w:szCs w:val="23"/>
                <w:lang w:eastAsia="lt-LT"/>
              </w:rPr>
              <w:t>Jeigu pažymima „Taip“, žemiau esančioje eilutėje nurodomi įmonių pavadinimai / vardai ir pavardės, įmonių / asmens kodai ir atitinkamai balsų skaičius procentine išraiška</w:t>
            </w:r>
            <w:r w:rsidRPr="006D306B">
              <w:rPr>
                <w:rFonts w:eastAsia="Calibri"/>
                <w:sz w:val="23"/>
                <w:szCs w:val="23"/>
                <w:lang w:eastAsia="lt-LT"/>
              </w:rPr>
              <w:t>)</w:t>
            </w:r>
          </w:p>
        </w:tc>
        <w:tc>
          <w:tcPr>
            <w:tcW w:w="1418" w:type="dxa"/>
            <w:tcBorders>
              <w:top w:val="single" w:sz="4" w:space="0" w:color="auto"/>
              <w:left w:val="single" w:sz="4" w:space="0" w:color="auto"/>
              <w:bottom w:val="single" w:sz="4" w:space="0" w:color="auto"/>
              <w:right w:val="single" w:sz="4" w:space="0" w:color="auto"/>
            </w:tcBorders>
            <w:vAlign w:val="center"/>
          </w:tcPr>
          <w:p w14:paraId="01D5F33F" w14:textId="613EB807" w:rsidR="00275077" w:rsidRPr="006D306B" w:rsidRDefault="00275077" w:rsidP="006D306B">
            <w:pPr>
              <w:ind w:left="3" w:hanging="1"/>
              <w:jc w:val="center"/>
              <w:rPr>
                <w:rFonts w:eastAsia="Calibri"/>
                <w:i/>
                <w:sz w:val="23"/>
                <w:szCs w:val="23"/>
                <w:lang w:eastAsia="lt-LT"/>
              </w:rPr>
            </w:pPr>
            <w:r w:rsidRPr="006D306B">
              <w:rPr>
                <w:sz w:val="23"/>
                <w:szCs w:val="23"/>
              </w:rPr>
              <w:lastRenderedPageBreak/>
              <w:t>Taip</w:t>
            </w:r>
            <w:r w:rsidR="006D306B" w:rsidRPr="006D306B">
              <w:rPr>
                <w:sz w:val="23"/>
                <w:szCs w:val="23"/>
              </w:rPr>
              <w:t xml:space="preserve"> □ </w:t>
            </w:r>
            <w:r w:rsidRPr="006D306B">
              <w:rPr>
                <w:sz w:val="23"/>
                <w:szCs w:val="23"/>
              </w:rPr>
              <w:t xml:space="preserve">Ne </w:t>
            </w:r>
            <w:r w:rsidR="006D306B" w:rsidRPr="006D306B">
              <w:rPr>
                <w:sz w:val="23"/>
                <w:szCs w:val="23"/>
              </w:rPr>
              <w:t>□</w:t>
            </w:r>
          </w:p>
        </w:tc>
      </w:tr>
      <w:tr w:rsidR="00275077" w:rsidRPr="006D306B" w14:paraId="444C0C27" w14:textId="77777777" w:rsidTr="00275077">
        <w:trPr>
          <w:trHeight w:val="335"/>
        </w:trPr>
        <w:tc>
          <w:tcPr>
            <w:tcW w:w="10247" w:type="dxa"/>
            <w:vMerge/>
            <w:tcBorders>
              <w:top w:val="single" w:sz="4" w:space="0" w:color="auto"/>
              <w:left w:val="single" w:sz="4" w:space="0" w:color="auto"/>
              <w:bottom w:val="single" w:sz="4" w:space="0" w:color="auto"/>
              <w:right w:val="single" w:sz="4" w:space="0" w:color="auto"/>
            </w:tcBorders>
            <w:vAlign w:val="center"/>
            <w:hideMark/>
          </w:tcPr>
          <w:p w14:paraId="6C06614B" w14:textId="77777777" w:rsidR="00275077" w:rsidRPr="006D306B" w:rsidRDefault="00275077">
            <w:pPr>
              <w:rPr>
                <w:rFonts w:eastAsia="Calibri"/>
                <w:sz w:val="23"/>
                <w:szCs w:val="23"/>
                <w:lang w:eastAsia="lt-LT"/>
              </w:rPr>
            </w:pPr>
          </w:p>
        </w:tc>
        <w:tc>
          <w:tcPr>
            <w:tcW w:w="9219" w:type="dxa"/>
            <w:gridSpan w:val="2"/>
            <w:tcBorders>
              <w:top w:val="single" w:sz="4" w:space="0" w:color="auto"/>
              <w:left w:val="single" w:sz="4" w:space="0" w:color="auto"/>
              <w:bottom w:val="single" w:sz="4" w:space="0" w:color="auto"/>
              <w:right w:val="single" w:sz="4" w:space="0" w:color="auto"/>
            </w:tcBorders>
            <w:hideMark/>
          </w:tcPr>
          <w:p w14:paraId="4BCF6717" w14:textId="77777777" w:rsidR="00275077" w:rsidRPr="006D306B" w:rsidRDefault="00275077">
            <w:pPr>
              <w:spacing w:line="254" w:lineRule="auto"/>
              <w:rPr>
                <w:rFonts w:eastAsia="Calibri"/>
                <w:bCs/>
                <w:sz w:val="23"/>
                <w:szCs w:val="23"/>
                <w:lang w:eastAsia="lt-LT"/>
              </w:rPr>
            </w:pPr>
            <w:r w:rsidRPr="006D306B">
              <w:rPr>
                <w:rFonts w:eastAsia="Calibri"/>
                <w:bCs/>
                <w:sz w:val="23"/>
                <w:szCs w:val="23"/>
                <w:lang w:eastAsia="lt-LT"/>
              </w:rPr>
              <w:t>1.</w:t>
            </w:r>
          </w:p>
          <w:p w14:paraId="6EB2AD00" w14:textId="77777777" w:rsidR="00275077" w:rsidRPr="006D306B" w:rsidRDefault="00275077">
            <w:pPr>
              <w:spacing w:line="254" w:lineRule="auto"/>
              <w:rPr>
                <w:rFonts w:eastAsia="Calibri"/>
                <w:bCs/>
                <w:sz w:val="23"/>
                <w:szCs w:val="23"/>
                <w:lang w:eastAsia="lt-LT"/>
              </w:rPr>
            </w:pPr>
            <w:r w:rsidRPr="006D306B">
              <w:rPr>
                <w:rFonts w:eastAsia="Calibri"/>
                <w:bCs/>
                <w:sz w:val="23"/>
                <w:szCs w:val="23"/>
                <w:lang w:eastAsia="lt-LT"/>
              </w:rPr>
              <w:t>2.</w:t>
            </w:r>
          </w:p>
          <w:p w14:paraId="57A3DC6C" w14:textId="77777777" w:rsidR="00275077" w:rsidRPr="006D306B" w:rsidRDefault="00275077">
            <w:pPr>
              <w:tabs>
                <w:tab w:val="left" w:pos="7535"/>
              </w:tabs>
              <w:spacing w:line="254" w:lineRule="auto"/>
              <w:rPr>
                <w:rFonts w:eastAsia="Calibri"/>
                <w:bCs/>
                <w:sz w:val="23"/>
                <w:szCs w:val="23"/>
                <w:lang w:eastAsia="lt-LT"/>
              </w:rPr>
            </w:pPr>
            <w:r w:rsidRPr="006D306B">
              <w:rPr>
                <w:rFonts w:eastAsia="Calibri"/>
                <w:bCs/>
                <w:sz w:val="23"/>
                <w:szCs w:val="23"/>
                <w:lang w:eastAsia="lt-LT"/>
              </w:rPr>
              <w:t>n.</w:t>
            </w:r>
          </w:p>
        </w:tc>
      </w:tr>
      <w:tr w:rsidR="00275077" w:rsidRPr="006D306B" w14:paraId="48283148" w14:textId="77777777" w:rsidTr="006D306B">
        <w:tc>
          <w:tcPr>
            <w:tcW w:w="1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7B03BE" w14:textId="77777777" w:rsidR="00275077" w:rsidRPr="006D306B" w:rsidRDefault="00275077">
            <w:pPr>
              <w:spacing w:line="254" w:lineRule="auto"/>
              <w:jc w:val="center"/>
              <w:rPr>
                <w:rFonts w:eastAsia="Calibri"/>
                <w:sz w:val="23"/>
                <w:szCs w:val="23"/>
                <w:lang w:eastAsia="lt-LT"/>
              </w:rPr>
            </w:pPr>
            <w:r w:rsidRPr="006D306B">
              <w:rPr>
                <w:rFonts w:eastAsia="Calibri"/>
                <w:sz w:val="23"/>
                <w:szCs w:val="23"/>
                <w:lang w:eastAsia="lt-LT"/>
              </w:rPr>
              <w:t>2.</w:t>
            </w:r>
          </w:p>
        </w:tc>
        <w:tc>
          <w:tcPr>
            <w:tcW w:w="7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4B661D" w14:textId="77777777" w:rsidR="00275077" w:rsidRPr="006D306B" w:rsidRDefault="00275077">
            <w:pPr>
              <w:spacing w:line="254" w:lineRule="auto"/>
              <w:jc w:val="both"/>
              <w:rPr>
                <w:rFonts w:eastAsia="Calibri"/>
                <w:sz w:val="23"/>
                <w:szCs w:val="23"/>
                <w:lang w:eastAsia="lt-LT"/>
              </w:rPr>
            </w:pPr>
            <w:r w:rsidRPr="006D306B">
              <w:rPr>
                <w:rFonts w:eastAsia="Calibri"/>
                <w:sz w:val="23"/>
                <w:szCs w:val="23"/>
                <w:lang w:eastAsia="lt-LT"/>
              </w:rPr>
              <w:t>Mano įmonė turi teisę paskirti arba atleisti daugumą kitos įmonės administracijos, valdymo arba priežiūros organo narių arba kita įmonė turi teisę paskirti arba atleisti daugumą mano įmonės administracijos, valdymo arba priežiūros organo narių</w:t>
            </w:r>
          </w:p>
          <w:p w14:paraId="5D995B6C" w14:textId="77777777" w:rsidR="00275077" w:rsidRPr="006D306B" w:rsidRDefault="00275077">
            <w:pPr>
              <w:spacing w:line="254" w:lineRule="auto"/>
              <w:jc w:val="both"/>
              <w:rPr>
                <w:rFonts w:eastAsia="Calibri"/>
                <w:sz w:val="23"/>
                <w:szCs w:val="23"/>
                <w:lang w:eastAsia="lt-LT"/>
              </w:rPr>
            </w:pPr>
            <w:r w:rsidRPr="006D306B">
              <w:rPr>
                <w:rFonts w:eastAsia="Calibri"/>
                <w:i/>
                <w:sz w:val="23"/>
                <w:szCs w:val="23"/>
                <w:lang w:eastAsia="lt-LT"/>
              </w:rPr>
              <w:t>(Jeigu pažymima „Taip“, žemiau esančioje eilutėje nurodomas teisinis pagrindas (sutartys, įstatai ar kt.), įmonių pavadinimai / vardai ir pavardės, įmonių / asmens kodai)</w:t>
            </w:r>
          </w:p>
        </w:tc>
        <w:tc>
          <w:tcPr>
            <w:tcW w:w="1418" w:type="dxa"/>
            <w:tcBorders>
              <w:top w:val="single" w:sz="4" w:space="0" w:color="auto"/>
              <w:left w:val="single" w:sz="4" w:space="0" w:color="auto"/>
              <w:bottom w:val="single" w:sz="4" w:space="0" w:color="auto"/>
              <w:right w:val="single" w:sz="4" w:space="0" w:color="auto"/>
            </w:tcBorders>
            <w:vAlign w:val="center"/>
          </w:tcPr>
          <w:p w14:paraId="1A3396AD" w14:textId="735219DE" w:rsidR="00275077" w:rsidRPr="006D306B" w:rsidRDefault="006D306B" w:rsidP="006D306B">
            <w:pPr>
              <w:spacing w:line="254" w:lineRule="auto"/>
              <w:ind w:hanging="1"/>
              <w:jc w:val="center"/>
              <w:rPr>
                <w:rFonts w:eastAsia="Calibri"/>
                <w:sz w:val="23"/>
                <w:szCs w:val="23"/>
                <w:lang w:eastAsia="lt-LT"/>
              </w:rPr>
            </w:pPr>
            <w:r w:rsidRPr="006D306B">
              <w:rPr>
                <w:sz w:val="23"/>
                <w:szCs w:val="23"/>
              </w:rPr>
              <w:t>Taip □ Ne □</w:t>
            </w:r>
          </w:p>
        </w:tc>
      </w:tr>
      <w:tr w:rsidR="00275077" w:rsidRPr="006D306B" w14:paraId="5D3F1B2C" w14:textId="77777777" w:rsidTr="00275077">
        <w:trPr>
          <w:trHeight w:val="497"/>
        </w:trPr>
        <w:tc>
          <w:tcPr>
            <w:tcW w:w="1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7671B" w14:textId="77777777" w:rsidR="00275077" w:rsidRPr="006D306B" w:rsidRDefault="00275077">
            <w:pPr>
              <w:spacing w:line="254" w:lineRule="auto"/>
              <w:rPr>
                <w:rFonts w:eastAsia="Calibri"/>
                <w:bCs/>
                <w:sz w:val="23"/>
                <w:szCs w:val="23"/>
                <w:lang w:eastAsia="lt-LT"/>
              </w:rPr>
            </w:pPr>
          </w:p>
        </w:tc>
        <w:tc>
          <w:tcPr>
            <w:tcW w:w="9219" w:type="dxa"/>
            <w:gridSpan w:val="2"/>
            <w:tcBorders>
              <w:top w:val="single" w:sz="4" w:space="0" w:color="auto"/>
              <w:left w:val="single" w:sz="4" w:space="0" w:color="auto"/>
              <w:bottom w:val="single" w:sz="4" w:space="0" w:color="auto"/>
              <w:right w:val="single" w:sz="4" w:space="0" w:color="auto"/>
            </w:tcBorders>
            <w:hideMark/>
          </w:tcPr>
          <w:p w14:paraId="563B4961" w14:textId="77777777" w:rsidR="00275077" w:rsidRPr="006D306B" w:rsidRDefault="00275077">
            <w:pPr>
              <w:spacing w:line="254" w:lineRule="auto"/>
              <w:rPr>
                <w:rFonts w:eastAsia="Calibri"/>
                <w:bCs/>
                <w:sz w:val="23"/>
                <w:szCs w:val="23"/>
                <w:lang w:eastAsia="lt-LT"/>
              </w:rPr>
            </w:pPr>
            <w:r w:rsidRPr="006D306B">
              <w:rPr>
                <w:rFonts w:eastAsia="Calibri"/>
                <w:bCs/>
                <w:sz w:val="23"/>
                <w:szCs w:val="23"/>
                <w:lang w:eastAsia="lt-LT"/>
              </w:rPr>
              <w:t>1.</w:t>
            </w:r>
          </w:p>
          <w:p w14:paraId="3B7AEE86" w14:textId="77777777" w:rsidR="00275077" w:rsidRPr="006D306B" w:rsidRDefault="00275077">
            <w:pPr>
              <w:spacing w:line="254" w:lineRule="auto"/>
              <w:rPr>
                <w:rFonts w:eastAsia="Calibri"/>
                <w:bCs/>
                <w:sz w:val="23"/>
                <w:szCs w:val="23"/>
                <w:lang w:eastAsia="lt-LT"/>
              </w:rPr>
            </w:pPr>
            <w:r w:rsidRPr="006D306B">
              <w:rPr>
                <w:rFonts w:eastAsia="Calibri"/>
                <w:bCs/>
                <w:sz w:val="23"/>
                <w:szCs w:val="23"/>
                <w:lang w:eastAsia="lt-LT"/>
              </w:rPr>
              <w:t>2.</w:t>
            </w:r>
          </w:p>
          <w:p w14:paraId="761D4DD0" w14:textId="77777777" w:rsidR="00275077" w:rsidRPr="006D306B" w:rsidRDefault="00275077">
            <w:pPr>
              <w:spacing w:line="254" w:lineRule="auto"/>
              <w:rPr>
                <w:rFonts w:eastAsia="Calibri"/>
                <w:bCs/>
                <w:sz w:val="23"/>
                <w:szCs w:val="23"/>
                <w:lang w:eastAsia="lt-LT"/>
              </w:rPr>
            </w:pPr>
            <w:r w:rsidRPr="006D306B">
              <w:rPr>
                <w:rFonts w:eastAsia="Calibri"/>
                <w:bCs/>
                <w:sz w:val="23"/>
                <w:szCs w:val="23"/>
                <w:lang w:eastAsia="lt-LT"/>
              </w:rPr>
              <w:t>n.</w:t>
            </w:r>
          </w:p>
        </w:tc>
      </w:tr>
      <w:tr w:rsidR="00275077" w:rsidRPr="006D306B" w14:paraId="35B4F77B" w14:textId="77777777" w:rsidTr="006D306B">
        <w:tc>
          <w:tcPr>
            <w:tcW w:w="1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025581" w14:textId="77777777" w:rsidR="00275077" w:rsidRPr="006D306B" w:rsidRDefault="00275077">
            <w:pPr>
              <w:spacing w:line="254" w:lineRule="auto"/>
              <w:jc w:val="center"/>
              <w:rPr>
                <w:rFonts w:eastAsia="Calibri"/>
                <w:sz w:val="23"/>
                <w:szCs w:val="23"/>
                <w:lang w:eastAsia="lt-LT"/>
              </w:rPr>
            </w:pPr>
            <w:r w:rsidRPr="006D306B">
              <w:rPr>
                <w:rFonts w:eastAsia="Calibri"/>
                <w:sz w:val="23"/>
                <w:szCs w:val="23"/>
                <w:lang w:eastAsia="lt-LT"/>
              </w:rPr>
              <w:t>3.</w:t>
            </w:r>
          </w:p>
        </w:tc>
        <w:tc>
          <w:tcPr>
            <w:tcW w:w="7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970CA1" w14:textId="77777777" w:rsidR="00275077" w:rsidRPr="006D306B" w:rsidRDefault="00275077">
            <w:pPr>
              <w:spacing w:line="254" w:lineRule="auto"/>
              <w:jc w:val="both"/>
              <w:rPr>
                <w:rFonts w:eastAsia="Calibri"/>
                <w:sz w:val="23"/>
                <w:szCs w:val="23"/>
                <w:lang w:eastAsia="lt-LT"/>
              </w:rPr>
            </w:pPr>
            <w:r w:rsidRPr="006D306B">
              <w:rPr>
                <w:rFonts w:eastAsia="Calibri"/>
                <w:sz w:val="23"/>
                <w:szCs w:val="23"/>
                <w:lang w:eastAsia="lt-LT"/>
              </w:rPr>
              <w:t>Pagal sutartį arba vadovaujantis steigimo sutarties ar įstatų nuostata mano įmonei suteikiama teisė daryti kitai įmonei lemiamą įtaką</w:t>
            </w:r>
            <w:r w:rsidRPr="006D306B">
              <w:rPr>
                <w:rFonts w:eastAsia="Calibri"/>
                <w:sz w:val="23"/>
                <w:szCs w:val="23"/>
                <w:vertAlign w:val="superscript"/>
                <w:lang w:eastAsia="lt-LT"/>
              </w:rPr>
              <w:footnoteReference w:id="4"/>
            </w:r>
            <w:r w:rsidRPr="006D306B">
              <w:rPr>
                <w:rFonts w:eastAsia="Calibri"/>
                <w:sz w:val="23"/>
                <w:szCs w:val="23"/>
                <w:lang w:eastAsia="lt-LT"/>
              </w:rPr>
              <w:t xml:space="preserve"> arba kitai įmonei suteikiama teisė daryti mano įmonei lemiamą įtaką</w:t>
            </w:r>
          </w:p>
          <w:p w14:paraId="42CC635D" w14:textId="77777777" w:rsidR="00275077" w:rsidRPr="006D306B" w:rsidRDefault="00275077">
            <w:pPr>
              <w:spacing w:line="254" w:lineRule="auto"/>
              <w:jc w:val="both"/>
              <w:rPr>
                <w:rFonts w:eastAsia="Calibri"/>
                <w:sz w:val="23"/>
                <w:szCs w:val="23"/>
                <w:lang w:eastAsia="lt-LT"/>
              </w:rPr>
            </w:pPr>
            <w:r w:rsidRPr="006D306B">
              <w:rPr>
                <w:rFonts w:eastAsia="Calibri"/>
                <w:sz w:val="23"/>
                <w:szCs w:val="23"/>
                <w:lang w:eastAsia="lt-LT"/>
              </w:rPr>
              <w:t>(</w:t>
            </w:r>
            <w:r w:rsidRPr="006D306B">
              <w:rPr>
                <w:rFonts w:eastAsia="Calibri"/>
                <w:i/>
                <w:iCs/>
                <w:sz w:val="23"/>
                <w:szCs w:val="23"/>
                <w:lang w:eastAsia="lt-LT"/>
              </w:rPr>
              <w:t>Jeigu pažymima „Taip“, žemiau esančioje eilutėje nurodomas teisinis pagrindas (sutartys, įstatai ar kt.), įmonių pavadinimai / vardai ir pavardės, įmonių / asmens kodai</w:t>
            </w:r>
            <w:r w:rsidRPr="006D306B">
              <w:rPr>
                <w:rFonts w:eastAsia="Calibri"/>
                <w:sz w:val="23"/>
                <w:szCs w:val="23"/>
                <w:lang w:eastAsia="lt-LT"/>
              </w:rPr>
              <w:t>)</w:t>
            </w:r>
          </w:p>
        </w:tc>
        <w:tc>
          <w:tcPr>
            <w:tcW w:w="1418" w:type="dxa"/>
            <w:tcBorders>
              <w:top w:val="single" w:sz="4" w:space="0" w:color="auto"/>
              <w:left w:val="single" w:sz="4" w:space="0" w:color="auto"/>
              <w:bottom w:val="single" w:sz="4" w:space="0" w:color="auto"/>
              <w:right w:val="single" w:sz="4" w:space="0" w:color="auto"/>
            </w:tcBorders>
            <w:vAlign w:val="center"/>
          </w:tcPr>
          <w:p w14:paraId="1CB70E86" w14:textId="242D7DEA" w:rsidR="00275077" w:rsidRPr="006D306B" w:rsidRDefault="006D306B" w:rsidP="006D306B">
            <w:pPr>
              <w:spacing w:line="254" w:lineRule="auto"/>
              <w:ind w:left="3" w:hanging="1"/>
              <w:jc w:val="center"/>
              <w:rPr>
                <w:rFonts w:eastAsia="Calibri"/>
                <w:sz w:val="23"/>
                <w:szCs w:val="23"/>
                <w:lang w:eastAsia="lt-LT"/>
              </w:rPr>
            </w:pPr>
            <w:r w:rsidRPr="006D306B">
              <w:rPr>
                <w:sz w:val="23"/>
                <w:szCs w:val="23"/>
              </w:rPr>
              <w:t>Taip □ Ne □</w:t>
            </w:r>
          </w:p>
        </w:tc>
      </w:tr>
      <w:tr w:rsidR="00275077" w:rsidRPr="006D306B" w14:paraId="156DC04E" w14:textId="77777777" w:rsidTr="00275077">
        <w:tc>
          <w:tcPr>
            <w:tcW w:w="1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70A7D" w14:textId="77777777" w:rsidR="00275077" w:rsidRPr="006D306B" w:rsidRDefault="00275077">
            <w:pPr>
              <w:spacing w:line="254" w:lineRule="auto"/>
              <w:rPr>
                <w:rFonts w:eastAsia="Calibri"/>
                <w:sz w:val="23"/>
                <w:szCs w:val="23"/>
                <w:lang w:eastAsia="lt-LT"/>
              </w:rPr>
            </w:pPr>
          </w:p>
        </w:tc>
        <w:tc>
          <w:tcPr>
            <w:tcW w:w="92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AA5153" w14:textId="77777777" w:rsidR="00275077" w:rsidRPr="006D306B" w:rsidRDefault="00275077">
            <w:pPr>
              <w:tabs>
                <w:tab w:val="left" w:pos="990"/>
              </w:tabs>
              <w:spacing w:line="254" w:lineRule="auto"/>
              <w:rPr>
                <w:rFonts w:eastAsia="Calibri"/>
                <w:bCs/>
                <w:sz w:val="23"/>
                <w:szCs w:val="23"/>
                <w:lang w:eastAsia="lt-LT"/>
              </w:rPr>
            </w:pPr>
            <w:r w:rsidRPr="006D306B">
              <w:rPr>
                <w:rFonts w:eastAsia="Calibri"/>
                <w:bCs/>
                <w:sz w:val="23"/>
                <w:szCs w:val="23"/>
                <w:lang w:eastAsia="lt-LT"/>
              </w:rPr>
              <w:t>1.</w:t>
            </w:r>
            <w:r w:rsidRPr="006D306B">
              <w:rPr>
                <w:rFonts w:eastAsia="Calibri"/>
                <w:bCs/>
                <w:sz w:val="23"/>
                <w:szCs w:val="23"/>
                <w:lang w:eastAsia="lt-LT"/>
              </w:rPr>
              <w:tab/>
            </w:r>
          </w:p>
          <w:p w14:paraId="05FEB6FF" w14:textId="77777777" w:rsidR="00275077" w:rsidRPr="006D306B" w:rsidRDefault="00275077">
            <w:pPr>
              <w:spacing w:line="254" w:lineRule="auto"/>
              <w:rPr>
                <w:rFonts w:eastAsia="Calibri"/>
                <w:bCs/>
                <w:sz w:val="23"/>
                <w:szCs w:val="23"/>
                <w:lang w:eastAsia="lt-LT"/>
              </w:rPr>
            </w:pPr>
            <w:r w:rsidRPr="006D306B">
              <w:rPr>
                <w:rFonts w:eastAsia="Calibri"/>
                <w:bCs/>
                <w:sz w:val="23"/>
                <w:szCs w:val="23"/>
                <w:lang w:eastAsia="lt-LT"/>
              </w:rPr>
              <w:t>2.</w:t>
            </w:r>
          </w:p>
          <w:p w14:paraId="17BEFFF3" w14:textId="77777777" w:rsidR="00275077" w:rsidRPr="006D306B" w:rsidRDefault="00275077">
            <w:pPr>
              <w:spacing w:line="254" w:lineRule="auto"/>
              <w:rPr>
                <w:rFonts w:eastAsia="Calibri"/>
                <w:bCs/>
                <w:sz w:val="23"/>
                <w:szCs w:val="23"/>
                <w:lang w:eastAsia="lt-LT"/>
              </w:rPr>
            </w:pPr>
            <w:r w:rsidRPr="006D306B">
              <w:rPr>
                <w:rFonts w:eastAsia="Calibri"/>
                <w:bCs/>
                <w:sz w:val="23"/>
                <w:szCs w:val="23"/>
                <w:lang w:eastAsia="lt-LT"/>
              </w:rPr>
              <w:t>n.</w:t>
            </w:r>
          </w:p>
        </w:tc>
      </w:tr>
      <w:tr w:rsidR="00275077" w:rsidRPr="006D306B" w14:paraId="018E7EB4" w14:textId="77777777" w:rsidTr="006D306B">
        <w:tc>
          <w:tcPr>
            <w:tcW w:w="10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773E90" w14:textId="77777777" w:rsidR="00275077" w:rsidRPr="006D306B" w:rsidRDefault="00275077">
            <w:pPr>
              <w:spacing w:line="254" w:lineRule="auto"/>
              <w:jc w:val="center"/>
              <w:rPr>
                <w:rFonts w:eastAsia="Calibri"/>
                <w:sz w:val="23"/>
                <w:szCs w:val="23"/>
                <w:lang w:eastAsia="lt-LT"/>
              </w:rPr>
            </w:pPr>
            <w:r w:rsidRPr="006D306B">
              <w:rPr>
                <w:rFonts w:eastAsia="Calibri"/>
                <w:sz w:val="23"/>
                <w:szCs w:val="23"/>
                <w:lang w:eastAsia="lt-LT"/>
              </w:rPr>
              <w:t>4.</w:t>
            </w:r>
          </w:p>
        </w:tc>
        <w:tc>
          <w:tcPr>
            <w:tcW w:w="7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A7E611" w14:textId="77777777" w:rsidR="00275077" w:rsidRPr="006D306B" w:rsidRDefault="00275077">
            <w:pPr>
              <w:spacing w:line="254" w:lineRule="auto"/>
              <w:jc w:val="both"/>
              <w:rPr>
                <w:rFonts w:eastAsia="Calibri"/>
                <w:sz w:val="23"/>
                <w:szCs w:val="23"/>
                <w:lang w:eastAsia="lt-LT"/>
              </w:rPr>
            </w:pPr>
            <w:r w:rsidRPr="006D306B">
              <w:rPr>
                <w:rFonts w:eastAsia="Calibri"/>
                <w:sz w:val="23"/>
                <w:szCs w:val="23"/>
                <w:lang w:eastAsia="lt-LT"/>
              </w:rPr>
              <w:t>Mano įmonė, būdama kitos įmonės akcininkė arba narė, vadovaudamasi su tos įmonės kitais akcininkais ar nariais sudaryta sutartimi, viena kontroliuoja tos kitos įmonės akcininkų arba narių balsavimo teisių daugumą, arba kita įmonė, būdama mano įmonės akcininkė arba narė, vadovaudamasi su mano įmonės kitais akcininkais ar nariais sudaryta sutartimi, viena kontroliuoja mano įmonės akcininkų arba narių balsavimo teisių daugumą</w:t>
            </w:r>
          </w:p>
          <w:p w14:paraId="5731E627" w14:textId="77777777" w:rsidR="00275077" w:rsidRPr="006D306B" w:rsidRDefault="00275077">
            <w:pPr>
              <w:spacing w:line="254" w:lineRule="auto"/>
              <w:jc w:val="both"/>
              <w:rPr>
                <w:rFonts w:eastAsia="Calibri"/>
                <w:sz w:val="23"/>
                <w:szCs w:val="23"/>
                <w:lang w:eastAsia="lt-LT"/>
              </w:rPr>
            </w:pPr>
            <w:r w:rsidRPr="006D306B">
              <w:rPr>
                <w:rFonts w:eastAsia="Calibri"/>
                <w:i/>
                <w:sz w:val="23"/>
                <w:szCs w:val="23"/>
                <w:lang w:eastAsia="lt-LT"/>
              </w:rPr>
              <w:t>(Jeigu pažymima „Taip“, žemiau esančioje eilutėje nurodomas teisinis pagrindas (sutartys, įstatai ar kt.), įmonių pavadinimai / vardai ir pavardės, įmonių / asmens kodai)</w:t>
            </w:r>
          </w:p>
        </w:tc>
        <w:tc>
          <w:tcPr>
            <w:tcW w:w="1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F02A2A" w14:textId="568E31CF" w:rsidR="00275077" w:rsidRPr="006D306B" w:rsidRDefault="006D306B" w:rsidP="006D306B">
            <w:pPr>
              <w:spacing w:line="254" w:lineRule="auto"/>
              <w:ind w:right="-95" w:hanging="1"/>
              <w:jc w:val="center"/>
              <w:rPr>
                <w:rFonts w:eastAsia="Calibri"/>
                <w:sz w:val="23"/>
                <w:szCs w:val="23"/>
                <w:lang w:eastAsia="lt-LT"/>
              </w:rPr>
            </w:pPr>
            <w:r w:rsidRPr="006D306B">
              <w:rPr>
                <w:sz w:val="23"/>
                <w:szCs w:val="23"/>
              </w:rPr>
              <w:t>Taip □ Ne □</w:t>
            </w:r>
          </w:p>
        </w:tc>
      </w:tr>
      <w:tr w:rsidR="00275077" w:rsidRPr="006D306B" w14:paraId="59110EB0" w14:textId="77777777" w:rsidTr="00275077">
        <w:tc>
          <w:tcPr>
            <w:tcW w:w="10247" w:type="dxa"/>
            <w:vMerge/>
            <w:tcBorders>
              <w:top w:val="single" w:sz="4" w:space="0" w:color="auto"/>
              <w:left w:val="single" w:sz="4" w:space="0" w:color="auto"/>
              <w:bottom w:val="single" w:sz="4" w:space="0" w:color="auto"/>
              <w:right w:val="single" w:sz="4" w:space="0" w:color="auto"/>
            </w:tcBorders>
            <w:vAlign w:val="center"/>
            <w:hideMark/>
          </w:tcPr>
          <w:p w14:paraId="529F732A" w14:textId="77777777" w:rsidR="00275077" w:rsidRPr="006D306B" w:rsidRDefault="00275077">
            <w:pPr>
              <w:rPr>
                <w:rFonts w:eastAsia="Calibri"/>
                <w:sz w:val="23"/>
                <w:szCs w:val="23"/>
                <w:lang w:eastAsia="lt-LT"/>
              </w:rPr>
            </w:pPr>
          </w:p>
        </w:tc>
        <w:tc>
          <w:tcPr>
            <w:tcW w:w="92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1FFCE" w14:textId="77777777" w:rsidR="00275077" w:rsidRPr="006D306B" w:rsidRDefault="00275077">
            <w:pPr>
              <w:spacing w:line="254" w:lineRule="auto"/>
              <w:rPr>
                <w:rFonts w:eastAsia="Calibri"/>
                <w:bCs/>
                <w:sz w:val="23"/>
                <w:szCs w:val="23"/>
                <w:lang w:eastAsia="lt-LT"/>
              </w:rPr>
            </w:pPr>
            <w:r w:rsidRPr="006D306B">
              <w:rPr>
                <w:rFonts w:eastAsia="Calibri"/>
                <w:bCs/>
                <w:sz w:val="23"/>
                <w:szCs w:val="23"/>
                <w:lang w:eastAsia="lt-LT"/>
              </w:rPr>
              <w:t>1.</w:t>
            </w:r>
          </w:p>
          <w:p w14:paraId="2F8F5635" w14:textId="77777777" w:rsidR="00275077" w:rsidRPr="006D306B" w:rsidRDefault="00275077">
            <w:pPr>
              <w:spacing w:line="254" w:lineRule="auto"/>
              <w:rPr>
                <w:rFonts w:eastAsia="Calibri"/>
                <w:bCs/>
                <w:sz w:val="23"/>
                <w:szCs w:val="23"/>
                <w:lang w:eastAsia="lt-LT"/>
              </w:rPr>
            </w:pPr>
            <w:r w:rsidRPr="006D306B">
              <w:rPr>
                <w:rFonts w:eastAsia="Calibri"/>
                <w:bCs/>
                <w:sz w:val="23"/>
                <w:szCs w:val="23"/>
                <w:lang w:eastAsia="lt-LT"/>
              </w:rPr>
              <w:t>2.</w:t>
            </w:r>
          </w:p>
          <w:p w14:paraId="28EAF6F6" w14:textId="77777777" w:rsidR="00275077" w:rsidRPr="006D306B" w:rsidRDefault="00275077">
            <w:pPr>
              <w:spacing w:line="254" w:lineRule="auto"/>
              <w:rPr>
                <w:rFonts w:eastAsia="Calibri"/>
                <w:bCs/>
                <w:sz w:val="23"/>
                <w:szCs w:val="23"/>
                <w:lang w:eastAsia="lt-LT"/>
              </w:rPr>
            </w:pPr>
            <w:r w:rsidRPr="006D306B">
              <w:rPr>
                <w:rFonts w:eastAsia="Calibri"/>
                <w:bCs/>
                <w:sz w:val="23"/>
                <w:szCs w:val="23"/>
                <w:lang w:eastAsia="lt-LT"/>
              </w:rPr>
              <w:t>n.</w:t>
            </w:r>
          </w:p>
        </w:tc>
      </w:tr>
      <w:tr w:rsidR="00275077" w:rsidRPr="006D306B" w14:paraId="7E9199FD" w14:textId="77777777" w:rsidTr="00275077">
        <w:tc>
          <w:tcPr>
            <w:tcW w:w="1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6D4F2C" w14:textId="77777777" w:rsidR="00275077" w:rsidRPr="006D306B" w:rsidRDefault="00275077">
            <w:pPr>
              <w:spacing w:line="254" w:lineRule="auto"/>
              <w:jc w:val="center"/>
              <w:rPr>
                <w:rFonts w:eastAsia="Calibri"/>
                <w:b/>
                <w:sz w:val="23"/>
                <w:szCs w:val="23"/>
                <w:lang w:eastAsia="lt-LT"/>
              </w:rPr>
            </w:pPr>
            <w:r w:rsidRPr="006D306B">
              <w:rPr>
                <w:rFonts w:eastAsia="Calibri"/>
                <w:b/>
                <w:sz w:val="23"/>
                <w:szCs w:val="23"/>
                <w:lang w:eastAsia="lt-LT"/>
              </w:rPr>
              <w:t>Eil.</w:t>
            </w:r>
          </w:p>
          <w:p w14:paraId="42835800" w14:textId="77777777" w:rsidR="00275077" w:rsidRPr="006D306B" w:rsidRDefault="00275077">
            <w:pPr>
              <w:spacing w:line="254" w:lineRule="auto"/>
              <w:jc w:val="center"/>
              <w:rPr>
                <w:rFonts w:eastAsia="Calibri"/>
                <w:b/>
                <w:sz w:val="23"/>
                <w:szCs w:val="23"/>
                <w:lang w:eastAsia="lt-LT"/>
              </w:rPr>
            </w:pPr>
            <w:r w:rsidRPr="006D306B">
              <w:rPr>
                <w:rFonts w:eastAsia="Calibri"/>
                <w:b/>
                <w:sz w:val="23"/>
                <w:szCs w:val="23"/>
                <w:lang w:eastAsia="lt-LT"/>
              </w:rPr>
              <w:t>Nr.</w:t>
            </w:r>
          </w:p>
        </w:tc>
        <w:tc>
          <w:tcPr>
            <w:tcW w:w="7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D3CC25" w14:textId="77777777" w:rsidR="00275077" w:rsidRPr="006D306B" w:rsidRDefault="00275077">
            <w:pPr>
              <w:spacing w:line="254" w:lineRule="auto"/>
              <w:jc w:val="center"/>
              <w:rPr>
                <w:rFonts w:eastAsia="Calibri"/>
                <w:b/>
                <w:sz w:val="23"/>
                <w:szCs w:val="23"/>
                <w:lang w:eastAsia="lt-LT"/>
              </w:rPr>
            </w:pPr>
            <w:r w:rsidRPr="006D306B">
              <w:rPr>
                <w:rFonts w:eastAsia="Calibri"/>
                <w:b/>
                <w:sz w:val="23"/>
                <w:szCs w:val="23"/>
                <w:lang w:eastAsia="lt-LT"/>
              </w:rPr>
              <w:t>Įmonių susijungimas, įsigijimas ir skaidymas per trejus finansinius</w:t>
            </w:r>
            <w:r w:rsidRPr="006D306B">
              <w:rPr>
                <w:rFonts w:eastAsia="Calibri"/>
                <w:b/>
                <w:sz w:val="23"/>
                <w:szCs w:val="23"/>
                <w:vertAlign w:val="superscript"/>
                <w:lang w:eastAsia="lt-LT"/>
              </w:rPr>
              <w:footnoteReference w:id="5"/>
            </w:r>
            <w:r w:rsidRPr="006D306B">
              <w:rPr>
                <w:rFonts w:eastAsia="Calibri"/>
                <w:b/>
                <w:sz w:val="23"/>
                <w:szCs w:val="23"/>
                <w:lang w:eastAsia="lt-LT"/>
              </w:rPr>
              <w:t xml:space="preserve"> metus </w:t>
            </w:r>
          </w:p>
        </w:tc>
        <w:tc>
          <w:tcPr>
            <w:tcW w:w="1429"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4B809B" w14:textId="77777777" w:rsidR="00275077" w:rsidRPr="006D306B" w:rsidRDefault="00275077">
            <w:pPr>
              <w:spacing w:line="254" w:lineRule="auto"/>
              <w:jc w:val="center"/>
              <w:rPr>
                <w:rFonts w:eastAsia="Calibri"/>
                <w:b/>
                <w:bCs/>
                <w:sz w:val="23"/>
                <w:szCs w:val="23"/>
                <w:lang w:eastAsia="lt-LT"/>
              </w:rPr>
            </w:pPr>
            <w:r w:rsidRPr="006D306B">
              <w:rPr>
                <w:rFonts w:eastAsia="Calibri"/>
                <w:b/>
                <w:bCs/>
                <w:sz w:val="23"/>
                <w:szCs w:val="23"/>
                <w:lang w:eastAsia="lt-LT"/>
              </w:rPr>
              <w:t>Pažymėti</w:t>
            </w:r>
          </w:p>
        </w:tc>
      </w:tr>
      <w:tr w:rsidR="00275077" w:rsidRPr="006D306B" w14:paraId="1EA6286B" w14:textId="77777777" w:rsidTr="006D306B">
        <w:trPr>
          <w:trHeight w:val="365"/>
        </w:trPr>
        <w:tc>
          <w:tcPr>
            <w:tcW w:w="10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CD7D64" w14:textId="77777777" w:rsidR="00275077" w:rsidRPr="006D306B" w:rsidRDefault="00275077">
            <w:pPr>
              <w:spacing w:line="254" w:lineRule="auto"/>
              <w:jc w:val="center"/>
              <w:rPr>
                <w:rFonts w:eastAsia="Calibri"/>
                <w:sz w:val="23"/>
                <w:szCs w:val="23"/>
                <w:lang w:eastAsia="lt-LT"/>
              </w:rPr>
            </w:pPr>
            <w:r w:rsidRPr="006D306B">
              <w:rPr>
                <w:rFonts w:eastAsia="Calibri"/>
                <w:sz w:val="23"/>
                <w:szCs w:val="23"/>
                <w:lang w:eastAsia="lt-LT"/>
              </w:rPr>
              <w:t>1.</w:t>
            </w:r>
          </w:p>
        </w:tc>
        <w:tc>
          <w:tcPr>
            <w:tcW w:w="7790" w:type="dxa"/>
            <w:tcBorders>
              <w:top w:val="single" w:sz="4" w:space="0" w:color="auto"/>
              <w:left w:val="single" w:sz="4" w:space="0" w:color="auto"/>
              <w:bottom w:val="single" w:sz="4" w:space="0" w:color="auto"/>
              <w:right w:val="single" w:sz="4" w:space="0" w:color="auto"/>
            </w:tcBorders>
            <w:hideMark/>
          </w:tcPr>
          <w:p w14:paraId="1050302F" w14:textId="77777777" w:rsidR="00275077" w:rsidRPr="006D306B" w:rsidRDefault="00275077">
            <w:pPr>
              <w:spacing w:line="254" w:lineRule="auto"/>
              <w:jc w:val="both"/>
              <w:rPr>
                <w:sz w:val="23"/>
                <w:szCs w:val="23"/>
                <w:lang w:eastAsia="lt-LT"/>
              </w:rPr>
            </w:pPr>
            <w:r w:rsidRPr="006D306B">
              <w:rPr>
                <w:sz w:val="23"/>
                <w:szCs w:val="23"/>
                <w:lang w:eastAsia="lt-LT"/>
              </w:rPr>
              <w:t>Mano įmonė per pastaruosius trejus finansinius metus susijungė su kita įmone arba mano įmonė įsigijo kitą įmonę, arba kita įmonė įsigijo mano įmonę</w:t>
            </w:r>
          </w:p>
          <w:p w14:paraId="6F554028" w14:textId="77777777" w:rsidR="00275077" w:rsidRPr="006D306B" w:rsidRDefault="00275077">
            <w:pPr>
              <w:spacing w:line="254" w:lineRule="auto"/>
              <w:jc w:val="both"/>
              <w:rPr>
                <w:rFonts w:eastAsia="Calibri"/>
                <w:sz w:val="23"/>
                <w:szCs w:val="23"/>
                <w:lang w:eastAsia="lt-LT"/>
              </w:rPr>
            </w:pPr>
            <w:r w:rsidRPr="006D306B">
              <w:rPr>
                <w:rFonts w:eastAsia="Calibri"/>
                <w:i/>
                <w:sz w:val="23"/>
                <w:szCs w:val="23"/>
                <w:lang w:eastAsia="lt-LT"/>
              </w:rPr>
              <w:t xml:space="preserve">(Jeigu pažymima „Taip“, žemiau esančioje eilutėje nurodomi susijusių įmonių pavadinimai / vardai ir pavardės, įmonių / asmens kodai) </w:t>
            </w:r>
          </w:p>
        </w:tc>
        <w:tc>
          <w:tcPr>
            <w:tcW w:w="1429" w:type="dxa"/>
            <w:tcBorders>
              <w:top w:val="single" w:sz="4" w:space="0" w:color="auto"/>
              <w:left w:val="single" w:sz="4" w:space="0" w:color="auto"/>
              <w:bottom w:val="single" w:sz="4" w:space="0" w:color="auto"/>
              <w:right w:val="single" w:sz="4" w:space="0" w:color="auto"/>
            </w:tcBorders>
            <w:vAlign w:val="center"/>
          </w:tcPr>
          <w:p w14:paraId="107CCBE1" w14:textId="7B124563" w:rsidR="00275077" w:rsidRPr="006D306B" w:rsidRDefault="006D306B" w:rsidP="006D306B">
            <w:pPr>
              <w:tabs>
                <w:tab w:val="left" w:pos="675"/>
              </w:tabs>
              <w:spacing w:line="254" w:lineRule="auto"/>
              <w:ind w:left="3" w:hanging="1"/>
              <w:jc w:val="center"/>
              <w:rPr>
                <w:rFonts w:eastAsia="Calibri"/>
                <w:sz w:val="23"/>
                <w:szCs w:val="23"/>
                <w:lang w:eastAsia="lt-LT"/>
              </w:rPr>
            </w:pPr>
            <w:r w:rsidRPr="006D306B">
              <w:rPr>
                <w:sz w:val="23"/>
                <w:szCs w:val="23"/>
              </w:rPr>
              <w:t>Taip □ Ne □</w:t>
            </w:r>
          </w:p>
        </w:tc>
      </w:tr>
      <w:tr w:rsidR="00275077" w:rsidRPr="006D306B" w14:paraId="22FD282C" w14:textId="77777777" w:rsidTr="00275077">
        <w:trPr>
          <w:trHeight w:val="365"/>
        </w:trPr>
        <w:tc>
          <w:tcPr>
            <w:tcW w:w="10247" w:type="dxa"/>
            <w:vMerge/>
            <w:tcBorders>
              <w:top w:val="single" w:sz="4" w:space="0" w:color="auto"/>
              <w:left w:val="single" w:sz="4" w:space="0" w:color="auto"/>
              <w:bottom w:val="single" w:sz="4" w:space="0" w:color="auto"/>
              <w:right w:val="single" w:sz="4" w:space="0" w:color="auto"/>
            </w:tcBorders>
            <w:vAlign w:val="center"/>
            <w:hideMark/>
          </w:tcPr>
          <w:p w14:paraId="676954C1" w14:textId="77777777" w:rsidR="00275077" w:rsidRPr="006D306B" w:rsidRDefault="00275077">
            <w:pPr>
              <w:rPr>
                <w:rFonts w:eastAsia="Calibri"/>
                <w:sz w:val="23"/>
                <w:szCs w:val="23"/>
                <w:lang w:eastAsia="lt-LT"/>
              </w:rPr>
            </w:pPr>
          </w:p>
        </w:tc>
        <w:tc>
          <w:tcPr>
            <w:tcW w:w="92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E55FAE" w14:textId="77777777" w:rsidR="00275077" w:rsidRPr="006D306B" w:rsidRDefault="00275077">
            <w:pPr>
              <w:spacing w:line="254" w:lineRule="auto"/>
              <w:rPr>
                <w:rFonts w:eastAsia="Calibri"/>
                <w:bCs/>
                <w:sz w:val="23"/>
                <w:szCs w:val="23"/>
                <w:lang w:eastAsia="lt-LT"/>
              </w:rPr>
            </w:pPr>
            <w:r w:rsidRPr="006D306B">
              <w:rPr>
                <w:rFonts w:eastAsia="Calibri"/>
                <w:bCs/>
                <w:sz w:val="23"/>
                <w:szCs w:val="23"/>
                <w:lang w:eastAsia="lt-LT"/>
              </w:rPr>
              <w:t>1.</w:t>
            </w:r>
          </w:p>
          <w:p w14:paraId="509481CF" w14:textId="77777777" w:rsidR="00275077" w:rsidRPr="006D306B" w:rsidRDefault="00275077">
            <w:pPr>
              <w:spacing w:line="254" w:lineRule="auto"/>
              <w:rPr>
                <w:rFonts w:eastAsia="Calibri"/>
                <w:bCs/>
                <w:sz w:val="23"/>
                <w:szCs w:val="23"/>
                <w:lang w:eastAsia="lt-LT"/>
              </w:rPr>
            </w:pPr>
            <w:r w:rsidRPr="006D306B">
              <w:rPr>
                <w:rFonts w:eastAsia="Calibri"/>
                <w:bCs/>
                <w:sz w:val="23"/>
                <w:szCs w:val="23"/>
                <w:lang w:eastAsia="lt-LT"/>
              </w:rPr>
              <w:t>2.</w:t>
            </w:r>
          </w:p>
          <w:p w14:paraId="6C44B5BE" w14:textId="77777777" w:rsidR="00275077" w:rsidRPr="006D306B" w:rsidRDefault="00275077">
            <w:pPr>
              <w:spacing w:line="254" w:lineRule="auto"/>
              <w:rPr>
                <w:rFonts w:eastAsia="Calibri"/>
                <w:sz w:val="23"/>
                <w:szCs w:val="23"/>
                <w:lang w:eastAsia="lt-LT"/>
              </w:rPr>
            </w:pPr>
            <w:r w:rsidRPr="006D306B">
              <w:rPr>
                <w:rFonts w:eastAsia="Calibri"/>
                <w:bCs/>
                <w:sz w:val="23"/>
                <w:szCs w:val="23"/>
                <w:lang w:eastAsia="lt-LT"/>
              </w:rPr>
              <w:t>n.</w:t>
            </w:r>
          </w:p>
        </w:tc>
      </w:tr>
      <w:tr w:rsidR="00275077" w:rsidRPr="006D306B" w14:paraId="11159028" w14:textId="77777777" w:rsidTr="006D306B">
        <w:trPr>
          <w:trHeight w:val="365"/>
        </w:trPr>
        <w:tc>
          <w:tcPr>
            <w:tcW w:w="10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FAD40F" w14:textId="77777777" w:rsidR="00275077" w:rsidRPr="006D306B" w:rsidRDefault="00275077">
            <w:pPr>
              <w:spacing w:line="254" w:lineRule="auto"/>
              <w:jc w:val="center"/>
              <w:rPr>
                <w:rFonts w:eastAsia="Calibri"/>
                <w:sz w:val="23"/>
                <w:szCs w:val="23"/>
                <w:lang w:eastAsia="lt-LT"/>
              </w:rPr>
            </w:pPr>
            <w:r w:rsidRPr="006D306B">
              <w:rPr>
                <w:rFonts w:eastAsia="Calibri"/>
                <w:sz w:val="23"/>
                <w:szCs w:val="23"/>
                <w:lang w:eastAsia="lt-LT"/>
              </w:rPr>
              <w:t>2.</w:t>
            </w:r>
          </w:p>
        </w:tc>
        <w:tc>
          <w:tcPr>
            <w:tcW w:w="7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A62682" w14:textId="77777777" w:rsidR="00275077" w:rsidRPr="006D306B" w:rsidRDefault="00275077">
            <w:pPr>
              <w:spacing w:line="254" w:lineRule="auto"/>
              <w:jc w:val="both"/>
              <w:rPr>
                <w:sz w:val="23"/>
                <w:szCs w:val="23"/>
                <w:lang w:eastAsia="lt-LT"/>
              </w:rPr>
            </w:pPr>
            <w:r w:rsidRPr="006D306B">
              <w:rPr>
                <w:sz w:val="23"/>
                <w:szCs w:val="23"/>
                <w:lang w:eastAsia="lt-LT"/>
              </w:rPr>
              <w:t>Mano įmonė per pastaruosius trejus finansinius metus buvo įkurta suskaidžius kitą įmonę</w:t>
            </w:r>
          </w:p>
          <w:p w14:paraId="522001A6" w14:textId="77777777" w:rsidR="00275077" w:rsidRPr="006D306B" w:rsidRDefault="00275077">
            <w:pPr>
              <w:spacing w:line="254" w:lineRule="auto"/>
              <w:jc w:val="both"/>
              <w:rPr>
                <w:rFonts w:eastAsia="Calibri"/>
                <w:i/>
                <w:sz w:val="23"/>
                <w:szCs w:val="23"/>
                <w:lang w:eastAsia="lt-LT"/>
              </w:rPr>
            </w:pPr>
            <w:r w:rsidRPr="006D306B">
              <w:rPr>
                <w:rFonts w:eastAsia="Calibri"/>
                <w:i/>
                <w:sz w:val="23"/>
                <w:szCs w:val="23"/>
                <w:lang w:eastAsia="lt-LT"/>
              </w:rPr>
              <w:t xml:space="preserve">(Jeigu pažymima „Taip“, žemiau esančioje eilutėje nurodoma suskaidymo data, suskaidytos įmonės pavadinimas, įmonės kodas, taip pat </w:t>
            </w:r>
            <w:r w:rsidRPr="006D306B">
              <w:rPr>
                <w:i/>
                <w:sz w:val="23"/>
                <w:szCs w:val="23"/>
                <w:lang w:eastAsia="lt-LT"/>
              </w:rPr>
              <w:t xml:space="preserve">iki suskaidymo veikusiai įmonei suteiktos nereikšmingos (de </w:t>
            </w:r>
            <w:proofErr w:type="spellStart"/>
            <w:r w:rsidRPr="006D306B">
              <w:rPr>
                <w:i/>
                <w:sz w:val="23"/>
                <w:szCs w:val="23"/>
                <w:lang w:eastAsia="lt-LT"/>
              </w:rPr>
              <w:t>minimis</w:t>
            </w:r>
            <w:proofErr w:type="spellEnd"/>
            <w:r w:rsidRPr="006D306B">
              <w:rPr>
                <w:i/>
                <w:sz w:val="23"/>
                <w:szCs w:val="23"/>
                <w:lang w:eastAsia="lt-LT"/>
              </w:rPr>
              <w:t>) pagalbos (jeigu tokia pagalba buvo suteikta) dydis pagal reglamentą (ES) Nr. 1407/2013 ir kokiai veiklai (jeigu vykdo kelias veiklas) ji buvo panaudota</w:t>
            </w:r>
            <w:r w:rsidRPr="006D306B">
              <w:rPr>
                <w:rFonts w:eastAsia="Calibri"/>
                <w:i/>
                <w:sz w:val="23"/>
                <w:szCs w:val="23"/>
                <w:lang w:eastAsia="lt-LT"/>
              </w:rPr>
              <w:t>)</w:t>
            </w:r>
          </w:p>
        </w:tc>
        <w:tc>
          <w:tcPr>
            <w:tcW w:w="1429" w:type="dxa"/>
            <w:tcBorders>
              <w:top w:val="single" w:sz="4" w:space="0" w:color="auto"/>
              <w:left w:val="single" w:sz="4" w:space="0" w:color="auto"/>
              <w:bottom w:val="single" w:sz="4" w:space="0" w:color="auto"/>
              <w:right w:val="single" w:sz="4" w:space="0" w:color="auto"/>
            </w:tcBorders>
            <w:vAlign w:val="center"/>
          </w:tcPr>
          <w:p w14:paraId="00427881" w14:textId="2EC753BF" w:rsidR="00275077" w:rsidRPr="006D306B" w:rsidRDefault="006D306B" w:rsidP="006D306B">
            <w:pPr>
              <w:spacing w:line="254" w:lineRule="auto"/>
              <w:ind w:hanging="1"/>
              <w:jc w:val="center"/>
              <w:rPr>
                <w:rFonts w:eastAsia="Calibri"/>
                <w:sz w:val="23"/>
                <w:szCs w:val="23"/>
                <w:lang w:eastAsia="lt-LT"/>
              </w:rPr>
            </w:pPr>
            <w:r w:rsidRPr="006D306B">
              <w:rPr>
                <w:sz w:val="23"/>
                <w:szCs w:val="23"/>
              </w:rPr>
              <w:t>Taip □ Ne □</w:t>
            </w:r>
          </w:p>
        </w:tc>
      </w:tr>
      <w:tr w:rsidR="00275077" w:rsidRPr="006D306B" w14:paraId="266766A8" w14:textId="77777777" w:rsidTr="00275077">
        <w:trPr>
          <w:trHeight w:val="365"/>
        </w:trPr>
        <w:tc>
          <w:tcPr>
            <w:tcW w:w="10247" w:type="dxa"/>
            <w:vMerge/>
            <w:tcBorders>
              <w:top w:val="single" w:sz="4" w:space="0" w:color="auto"/>
              <w:left w:val="single" w:sz="4" w:space="0" w:color="auto"/>
              <w:bottom w:val="single" w:sz="4" w:space="0" w:color="auto"/>
              <w:right w:val="single" w:sz="4" w:space="0" w:color="auto"/>
            </w:tcBorders>
            <w:vAlign w:val="center"/>
            <w:hideMark/>
          </w:tcPr>
          <w:p w14:paraId="03481738" w14:textId="77777777" w:rsidR="00275077" w:rsidRPr="006D306B" w:rsidRDefault="00275077">
            <w:pPr>
              <w:rPr>
                <w:rFonts w:eastAsia="Calibri"/>
                <w:sz w:val="23"/>
                <w:szCs w:val="23"/>
                <w:lang w:eastAsia="lt-LT"/>
              </w:rPr>
            </w:pPr>
          </w:p>
        </w:tc>
        <w:tc>
          <w:tcPr>
            <w:tcW w:w="92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622A" w14:textId="77777777" w:rsidR="00275077" w:rsidRPr="006D306B" w:rsidRDefault="00275077">
            <w:pPr>
              <w:spacing w:line="254" w:lineRule="auto"/>
              <w:rPr>
                <w:rFonts w:eastAsia="Calibri"/>
                <w:sz w:val="23"/>
                <w:szCs w:val="23"/>
                <w:lang w:eastAsia="lt-LT"/>
              </w:rPr>
            </w:pPr>
          </w:p>
          <w:p w14:paraId="0655D8B6" w14:textId="77777777" w:rsidR="00275077" w:rsidRPr="006D306B" w:rsidRDefault="00275077">
            <w:pPr>
              <w:spacing w:line="254" w:lineRule="auto"/>
              <w:rPr>
                <w:rFonts w:eastAsia="Calibri"/>
                <w:sz w:val="23"/>
                <w:szCs w:val="23"/>
                <w:lang w:eastAsia="lt-LT"/>
              </w:rPr>
            </w:pPr>
          </w:p>
        </w:tc>
      </w:tr>
    </w:tbl>
    <w:p w14:paraId="67D9F8C5" w14:textId="77777777" w:rsidR="00275077" w:rsidRPr="0048393C" w:rsidRDefault="00275077" w:rsidP="00275077">
      <w:pPr>
        <w:ind w:left="-426" w:firstLine="426"/>
        <w:jc w:val="both"/>
        <w:rPr>
          <w:rFonts w:eastAsia="Calibri"/>
          <w:i/>
          <w:iCs/>
          <w:sz w:val="20"/>
          <w:lang w:eastAsia="lt-LT"/>
        </w:rPr>
      </w:pPr>
      <w:r w:rsidRPr="0048393C">
        <w:rPr>
          <w:sz w:val="20"/>
          <w:lang w:eastAsia="lt-LT"/>
        </w:rPr>
        <w:t xml:space="preserve">PASTABA. </w:t>
      </w:r>
      <w:r w:rsidRPr="0048393C">
        <w:rPr>
          <w:i/>
          <w:iCs/>
          <w:sz w:val="20"/>
          <w:lang w:eastAsia="lt-LT"/>
        </w:rPr>
        <w:t xml:space="preserve">Jeigu deklaracijos eilutėse nepakanka vietos, informaciją galima teikti atskirai pridedamame lape </w:t>
      </w:r>
    </w:p>
    <w:p w14:paraId="3029912F" w14:textId="77777777" w:rsidR="00275077" w:rsidRPr="006D306B" w:rsidRDefault="00275077" w:rsidP="00275077">
      <w:pPr>
        <w:ind w:hanging="161"/>
        <w:rPr>
          <w:bCs/>
          <w:i/>
          <w:iCs/>
          <w:sz w:val="23"/>
          <w:szCs w:val="23"/>
        </w:rPr>
      </w:pPr>
    </w:p>
    <w:p w14:paraId="29C3C740" w14:textId="2A17804B" w:rsidR="0048393C" w:rsidRDefault="00587DCD" w:rsidP="00587DCD">
      <w:pPr>
        <w:rPr>
          <w:b/>
          <w:bCs/>
          <w:sz w:val="23"/>
          <w:szCs w:val="23"/>
        </w:rPr>
      </w:pPr>
      <w:r w:rsidRPr="00322BFE">
        <w:rPr>
          <w:b/>
          <w:bCs/>
          <w:sz w:val="23"/>
          <w:szCs w:val="23"/>
        </w:rPr>
        <w:t>I</w:t>
      </w:r>
      <w:r w:rsidR="00322BFE" w:rsidRPr="00322BFE">
        <w:rPr>
          <w:b/>
          <w:bCs/>
          <w:sz w:val="23"/>
          <w:szCs w:val="23"/>
        </w:rPr>
        <w:t>V</w:t>
      </w:r>
      <w:r w:rsidRPr="00322BFE">
        <w:rPr>
          <w:b/>
          <w:bCs/>
          <w:sz w:val="23"/>
          <w:szCs w:val="23"/>
        </w:rPr>
        <w:t xml:space="preserve">. </w:t>
      </w:r>
      <w:r w:rsidR="00CD2852" w:rsidRPr="00CD2852">
        <w:rPr>
          <w:b/>
          <w:bCs/>
          <w:sz w:val="23"/>
          <w:szCs w:val="23"/>
        </w:rPr>
        <w:t xml:space="preserve">KONSULTAVIMO PASLAUGŲ GAVĖJO </w:t>
      </w:r>
      <w:r w:rsidRPr="00322BFE">
        <w:rPr>
          <w:b/>
          <w:bCs/>
          <w:sz w:val="23"/>
          <w:szCs w:val="23"/>
        </w:rPr>
        <w:t>ĮSIPAREIGOJIMAI</w:t>
      </w:r>
    </w:p>
    <w:p w14:paraId="59A46F4F" w14:textId="2B9DFFFF" w:rsidR="00587DCD" w:rsidRPr="0048393C" w:rsidRDefault="00587DCD" w:rsidP="00587DCD">
      <w:pPr>
        <w:rPr>
          <w:i/>
          <w:iCs/>
          <w:sz w:val="20"/>
        </w:rPr>
      </w:pPr>
      <w:r w:rsidRPr="0048393C">
        <w:rPr>
          <w:sz w:val="20"/>
        </w:rPr>
        <w:t>(</w:t>
      </w:r>
      <w:r w:rsidRPr="0048393C">
        <w:rPr>
          <w:i/>
          <w:iCs/>
          <w:sz w:val="20"/>
        </w:rPr>
        <w:t xml:space="preserve">šioje lentelėje </w:t>
      </w:r>
      <w:r w:rsidR="0048393C" w:rsidRPr="0048393C">
        <w:rPr>
          <w:i/>
          <w:iCs/>
          <w:sz w:val="20"/>
        </w:rPr>
        <w:t>konsultavimo paslaugų gavėjas</w:t>
      </w:r>
      <w:r w:rsidRPr="0048393C">
        <w:rPr>
          <w:i/>
          <w:iCs/>
          <w:sz w:val="20"/>
        </w:rPr>
        <w:t xml:space="preserve"> atsako į pateiktus klausimus, pažymėdamas ženklu „X“ langelį ties žodžiu „Taip“ arba „Ne“)</w:t>
      </w:r>
    </w:p>
    <w:p w14:paraId="144F01F8" w14:textId="77777777" w:rsidR="00587DCD" w:rsidRPr="00322BFE" w:rsidRDefault="00587DCD" w:rsidP="00587DCD">
      <w:pPr>
        <w:rPr>
          <w:sz w:val="23"/>
          <w:szCs w:val="23"/>
        </w:rPr>
      </w:pPr>
    </w:p>
    <w:tbl>
      <w:tblPr>
        <w:tblW w:w="54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8"/>
        <w:gridCol w:w="7896"/>
        <w:gridCol w:w="1447"/>
      </w:tblGrid>
      <w:tr w:rsidR="00587DCD" w:rsidRPr="00322BFE" w14:paraId="13F7890A" w14:textId="77777777" w:rsidTr="00CD2852">
        <w:trPr>
          <w:trHeight w:val="386"/>
        </w:trPr>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AA8685" w14:textId="77777777" w:rsidR="00587DCD" w:rsidRPr="00322BFE" w:rsidRDefault="00587DCD" w:rsidP="004F175E">
            <w:pPr>
              <w:rPr>
                <w:sz w:val="23"/>
                <w:szCs w:val="23"/>
              </w:rPr>
            </w:pPr>
            <w:r w:rsidRPr="00322BFE">
              <w:rPr>
                <w:b/>
                <w:bCs/>
                <w:sz w:val="23"/>
                <w:szCs w:val="23"/>
              </w:rPr>
              <w:t>Ar įsipareigojate:</w:t>
            </w:r>
          </w:p>
        </w:tc>
      </w:tr>
      <w:tr w:rsidR="00CD2852" w:rsidRPr="00322BFE" w14:paraId="3A216F4F" w14:textId="77777777" w:rsidTr="00CD2852">
        <w:trPr>
          <w:trHeight w:val="425"/>
        </w:trPr>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8416BA" w14:textId="77777777" w:rsidR="00CD2852" w:rsidRPr="00322BFE" w:rsidRDefault="00CD2852" w:rsidP="00CD2852">
            <w:pPr>
              <w:rPr>
                <w:sz w:val="23"/>
                <w:szCs w:val="23"/>
              </w:rPr>
            </w:pPr>
            <w:r w:rsidRPr="00322BFE">
              <w:rPr>
                <w:sz w:val="23"/>
                <w:szCs w:val="23"/>
              </w:rPr>
              <w:t>1.</w:t>
            </w:r>
          </w:p>
        </w:tc>
        <w:tc>
          <w:tcPr>
            <w:tcW w:w="3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39DE58" w14:textId="27A9103E" w:rsidR="00CD2852" w:rsidRPr="00322BFE" w:rsidRDefault="00CD2852" w:rsidP="00CD2852">
            <w:pPr>
              <w:jc w:val="both"/>
              <w:rPr>
                <w:spacing w:val="4"/>
                <w:sz w:val="23"/>
                <w:szCs w:val="23"/>
              </w:rPr>
            </w:pPr>
            <w:r>
              <w:rPr>
                <w:spacing w:val="4"/>
                <w:sz w:val="23"/>
                <w:szCs w:val="23"/>
              </w:rPr>
              <w:t>K</w:t>
            </w:r>
            <w:r w:rsidRPr="00322BFE">
              <w:rPr>
                <w:spacing w:val="4"/>
                <w:sz w:val="23"/>
                <w:szCs w:val="23"/>
              </w:rPr>
              <w:t>onsultavimo paslaugoms, pasirinkti tik vieną konsultavimo paslaugų teikėją</w:t>
            </w:r>
          </w:p>
        </w:tc>
        <w:tc>
          <w:tcPr>
            <w:tcW w:w="7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333914" w14:textId="16CAAD93" w:rsidR="00CD2852" w:rsidRPr="00322BFE" w:rsidRDefault="00CD2852" w:rsidP="00CD2852">
            <w:pPr>
              <w:jc w:val="center"/>
              <w:rPr>
                <w:sz w:val="23"/>
                <w:szCs w:val="23"/>
              </w:rPr>
            </w:pPr>
            <w:r w:rsidRPr="008F3DB8">
              <w:rPr>
                <w:sz w:val="23"/>
                <w:szCs w:val="23"/>
              </w:rPr>
              <w:t>Taip □ Ne □</w:t>
            </w:r>
          </w:p>
        </w:tc>
      </w:tr>
      <w:tr w:rsidR="00CD2852" w:rsidRPr="00322BFE" w14:paraId="57E08B39" w14:textId="77777777" w:rsidTr="00CD2852">
        <w:trPr>
          <w:trHeight w:val="425"/>
        </w:trPr>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00E03" w14:textId="77777777" w:rsidR="00CD2852" w:rsidRPr="00322BFE" w:rsidRDefault="00CD2852" w:rsidP="00CD2852">
            <w:pPr>
              <w:rPr>
                <w:sz w:val="23"/>
                <w:szCs w:val="23"/>
              </w:rPr>
            </w:pPr>
            <w:r w:rsidRPr="00322BFE">
              <w:rPr>
                <w:sz w:val="23"/>
                <w:szCs w:val="23"/>
              </w:rPr>
              <w:t>2.</w:t>
            </w:r>
          </w:p>
        </w:tc>
        <w:tc>
          <w:tcPr>
            <w:tcW w:w="3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8C6B15" w14:textId="1AD89857" w:rsidR="00CD2852" w:rsidRPr="00322BFE" w:rsidRDefault="00CD2852" w:rsidP="00CD2852">
            <w:pPr>
              <w:jc w:val="both"/>
              <w:rPr>
                <w:spacing w:val="4"/>
                <w:sz w:val="23"/>
                <w:szCs w:val="23"/>
              </w:rPr>
            </w:pPr>
            <w:r>
              <w:rPr>
                <w:spacing w:val="4"/>
                <w:sz w:val="23"/>
                <w:szCs w:val="23"/>
              </w:rPr>
              <w:t>P</w:t>
            </w:r>
            <w:r w:rsidRPr="00322BFE">
              <w:rPr>
                <w:spacing w:val="4"/>
                <w:sz w:val="23"/>
                <w:szCs w:val="23"/>
              </w:rPr>
              <w:t>asinaudoti konsultavimo paslaugomis iki 2024 gruodžio 13 d.;</w:t>
            </w:r>
          </w:p>
        </w:tc>
        <w:tc>
          <w:tcPr>
            <w:tcW w:w="7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65966" w14:textId="43113D1C" w:rsidR="00CD2852" w:rsidRPr="00322BFE" w:rsidRDefault="00CD2852" w:rsidP="00CD2852">
            <w:pPr>
              <w:jc w:val="center"/>
              <w:rPr>
                <w:sz w:val="23"/>
                <w:szCs w:val="23"/>
              </w:rPr>
            </w:pPr>
            <w:r w:rsidRPr="008F3DB8">
              <w:rPr>
                <w:sz w:val="23"/>
                <w:szCs w:val="23"/>
              </w:rPr>
              <w:t>Taip □ Ne □</w:t>
            </w:r>
          </w:p>
        </w:tc>
      </w:tr>
      <w:tr w:rsidR="00CD2852" w:rsidRPr="00322BFE" w14:paraId="19A5F45B" w14:textId="77777777" w:rsidTr="00CD2852">
        <w:trPr>
          <w:trHeight w:val="425"/>
        </w:trPr>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687878" w14:textId="77777777" w:rsidR="00CD2852" w:rsidRPr="00322BFE" w:rsidRDefault="00CD2852" w:rsidP="00CD2852">
            <w:pPr>
              <w:rPr>
                <w:sz w:val="23"/>
                <w:szCs w:val="23"/>
              </w:rPr>
            </w:pPr>
            <w:r w:rsidRPr="00322BFE">
              <w:rPr>
                <w:sz w:val="23"/>
                <w:szCs w:val="23"/>
              </w:rPr>
              <w:t>3.</w:t>
            </w:r>
          </w:p>
        </w:tc>
        <w:tc>
          <w:tcPr>
            <w:tcW w:w="3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0C60DB" w14:textId="1637D6B5" w:rsidR="00CD2852" w:rsidRPr="00322BFE" w:rsidRDefault="00CD2852" w:rsidP="00CD2852">
            <w:pPr>
              <w:jc w:val="both"/>
              <w:rPr>
                <w:spacing w:val="4"/>
                <w:sz w:val="23"/>
                <w:szCs w:val="23"/>
              </w:rPr>
            </w:pPr>
            <w:r>
              <w:rPr>
                <w:spacing w:val="4"/>
                <w:sz w:val="23"/>
                <w:szCs w:val="23"/>
              </w:rPr>
              <w:t>S</w:t>
            </w:r>
            <w:r w:rsidRPr="00322BFE">
              <w:rPr>
                <w:spacing w:val="4"/>
                <w:sz w:val="23"/>
                <w:szCs w:val="23"/>
              </w:rPr>
              <w:t>udaryti sąlygas asmenims, turintiems teisę audituoti ir (ar) kontroliuoti, tikrinti, kaip vykdoma veikla</w:t>
            </w:r>
          </w:p>
        </w:tc>
        <w:tc>
          <w:tcPr>
            <w:tcW w:w="7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0B7575" w14:textId="5D08CC3A" w:rsidR="00CD2852" w:rsidRPr="00322BFE" w:rsidRDefault="00CD2852" w:rsidP="00CD2852">
            <w:pPr>
              <w:jc w:val="center"/>
              <w:rPr>
                <w:sz w:val="23"/>
                <w:szCs w:val="23"/>
              </w:rPr>
            </w:pPr>
            <w:r w:rsidRPr="008F3DB8">
              <w:rPr>
                <w:sz w:val="23"/>
                <w:szCs w:val="23"/>
              </w:rPr>
              <w:t>Taip □ Ne □</w:t>
            </w:r>
          </w:p>
        </w:tc>
      </w:tr>
      <w:tr w:rsidR="00CD2852" w:rsidRPr="00322BFE" w14:paraId="0D72EAB6" w14:textId="77777777" w:rsidTr="00CD2852">
        <w:trPr>
          <w:trHeight w:val="425"/>
        </w:trPr>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9BFB70" w14:textId="77777777" w:rsidR="00CD2852" w:rsidRPr="00322BFE" w:rsidRDefault="00CD2852" w:rsidP="00CD2852">
            <w:pPr>
              <w:rPr>
                <w:sz w:val="23"/>
                <w:szCs w:val="23"/>
              </w:rPr>
            </w:pPr>
            <w:r w:rsidRPr="00322BFE">
              <w:rPr>
                <w:sz w:val="23"/>
                <w:szCs w:val="23"/>
              </w:rPr>
              <w:t>4.</w:t>
            </w:r>
          </w:p>
        </w:tc>
        <w:tc>
          <w:tcPr>
            <w:tcW w:w="3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09A9E5" w14:textId="2C8D97F9" w:rsidR="00CD2852" w:rsidRPr="00322BFE" w:rsidRDefault="00CD2852" w:rsidP="00CD2852">
            <w:pPr>
              <w:rPr>
                <w:sz w:val="23"/>
                <w:szCs w:val="23"/>
              </w:rPr>
            </w:pPr>
            <w:r>
              <w:rPr>
                <w:spacing w:val="2"/>
                <w:sz w:val="23"/>
                <w:szCs w:val="23"/>
              </w:rPr>
              <w:t>T</w:t>
            </w:r>
            <w:r w:rsidRPr="00322BFE">
              <w:rPr>
                <w:spacing w:val="2"/>
                <w:sz w:val="23"/>
                <w:szCs w:val="23"/>
              </w:rPr>
              <w:t>eikti atsakingiems asmenims visą informaciją ir duomenis, reikalingus statistikos tikslams ir Strateginio plano įgyvendinimo stebėsenai bei reikalingiems vertinimams atlikti</w:t>
            </w:r>
          </w:p>
        </w:tc>
        <w:tc>
          <w:tcPr>
            <w:tcW w:w="7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C75E21" w14:textId="6513F285" w:rsidR="00CD2852" w:rsidRPr="00322BFE" w:rsidRDefault="00CD2852" w:rsidP="00CD2852">
            <w:pPr>
              <w:jc w:val="center"/>
              <w:rPr>
                <w:sz w:val="23"/>
                <w:szCs w:val="23"/>
              </w:rPr>
            </w:pPr>
            <w:r w:rsidRPr="008F3DB8">
              <w:rPr>
                <w:sz w:val="23"/>
                <w:szCs w:val="23"/>
              </w:rPr>
              <w:t>Taip □ Ne □</w:t>
            </w:r>
          </w:p>
        </w:tc>
      </w:tr>
      <w:tr w:rsidR="00CD2852" w:rsidRPr="00322BFE" w14:paraId="39C7C222" w14:textId="77777777" w:rsidTr="00CD2852">
        <w:trPr>
          <w:trHeight w:val="425"/>
        </w:trPr>
        <w:tc>
          <w:tcPr>
            <w:tcW w:w="4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27680C" w14:textId="30D88280" w:rsidR="00CD2852" w:rsidRPr="00322BFE" w:rsidRDefault="00CD2852" w:rsidP="00CD2852">
            <w:pPr>
              <w:rPr>
                <w:sz w:val="23"/>
                <w:szCs w:val="23"/>
              </w:rPr>
            </w:pPr>
            <w:r w:rsidRPr="00322BFE">
              <w:rPr>
                <w:sz w:val="23"/>
                <w:szCs w:val="23"/>
              </w:rPr>
              <w:t>5.</w:t>
            </w:r>
          </w:p>
        </w:tc>
        <w:tc>
          <w:tcPr>
            <w:tcW w:w="38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CF6F78" w14:textId="1969A3F6" w:rsidR="00CD2852" w:rsidRPr="00322BFE" w:rsidRDefault="00CD2852" w:rsidP="00CD2852">
            <w:pPr>
              <w:rPr>
                <w:spacing w:val="2"/>
                <w:sz w:val="23"/>
                <w:szCs w:val="23"/>
              </w:rPr>
            </w:pPr>
            <w:r w:rsidRPr="00322BFE">
              <w:rPr>
                <w:sz w:val="23"/>
                <w:szCs w:val="23"/>
              </w:rPr>
              <w:t>Po konsultavimo paslaugų gavimo per 5 d. d. privalo konsultantų sąraše skelbiamame KVRPA internetiniame puslapyje (</w:t>
            </w:r>
            <w:hyperlink r:id="rId6" w:history="1">
              <w:r w:rsidRPr="00322BFE">
                <w:rPr>
                  <w:rStyle w:val="Hipersaitas"/>
                  <w:sz w:val="23"/>
                  <w:szCs w:val="23"/>
                </w:rPr>
                <w:t>www.litfood.lt</w:t>
              </w:r>
            </w:hyperlink>
            <w:r w:rsidRPr="00322BFE">
              <w:rPr>
                <w:sz w:val="23"/>
                <w:szCs w:val="23"/>
              </w:rPr>
              <w:t>) užpildyti konsultantų vertinimo anketą</w:t>
            </w:r>
          </w:p>
        </w:tc>
        <w:tc>
          <w:tcPr>
            <w:tcW w:w="7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44A00" w14:textId="79462B75" w:rsidR="00CD2852" w:rsidRPr="00322BFE" w:rsidRDefault="00CD2852" w:rsidP="00CD2852">
            <w:pPr>
              <w:jc w:val="center"/>
              <w:rPr>
                <w:sz w:val="23"/>
                <w:szCs w:val="23"/>
              </w:rPr>
            </w:pPr>
            <w:r w:rsidRPr="008F3DB8">
              <w:rPr>
                <w:sz w:val="23"/>
                <w:szCs w:val="23"/>
              </w:rPr>
              <w:t>Taip □ Ne □</w:t>
            </w:r>
          </w:p>
        </w:tc>
      </w:tr>
    </w:tbl>
    <w:p w14:paraId="540D819E" w14:textId="7C4D4127" w:rsidR="00587DCD" w:rsidRPr="00322BFE" w:rsidRDefault="006D306B" w:rsidP="00587DCD">
      <w:pPr>
        <w:rPr>
          <w:sz w:val="23"/>
          <w:szCs w:val="23"/>
        </w:rPr>
      </w:pPr>
      <w:r w:rsidRPr="006D306B">
        <w:rPr>
          <w:b/>
          <w:bCs/>
          <w:sz w:val="23"/>
          <w:szCs w:val="23"/>
        </w:rPr>
        <w:t>V. KONSULTAVIMO PASLAUGŲ GAVĖJO</w:t>
      </w:r>
      <w:r w:rsidRPr="00322BFE">
        <w:rPr>
          <w:b/>
          <w:bCs/>
          <w:sz w:val="23"/>
          <w:szCs w:val="23"/>
        </w:rPr>
        <w:t xml:space="preserve"> </w:t>
      </w:r>
      <w:r w:rsidR="00587DCD" w:rsidRPr="00322BFE">
        <w:rPr>
          <w:b/>
          <w:bCs/>
          <w:sz w:val="23"/>
          <w:szCs w:val="23"/>
        </w:rPr>
        <w:t>DEKLARACIJA</w:t>
      </w:r>
    </w:p>
    <w:p w14:paraId="25326EA8" w14:textId="77777777" w:rsidR="00587DCD" w:rsidRPr="00322BFE" w:rsidRDefault="00587DCD" w:rsidP="00587DCD">
      <w:pPr>
        <w:rPr>
          <w:sz w:val="23"/>
          <w:szCs w:val="23"/>
        </w:rPr>
      </w:pP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354"/>
      </w:tblGrid>
      <w:tr w:rsidR="00587DCD" w:rsidRPr="00322BFE" w14:paraId="3922D28A" w14:textId="77777777" w:rsidTr="004F175E">
        <w:trPr>
          <w:trHeight w:val="565"/>
        </w:trPr>
        <w:tc>
          <w:tcPr>
            <w:tcW w:w="5000"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ACBD7DC" w14:textId="3CE8C20F" w:rsidR="00587DCD" w:rsidRPr="00322BFE" w:rsidRDefault="00587DCD" w:rsidP="004F175E">
            <w:pPr>
              <w:ind w:firstLine="60"/>
              <w:jc w:val="both"/>
              <w:rPr>
                <w:sz w:val="23"/>
                <w:szCs w:val="23"/>
              </w:rPr>
            </w:pPr>
            <w:r w:rsidRPr="00322BFE">
              <w:rPr>
                <w:sz w:val="23"/>
                <w:szCs w:val="23"/>
              </w:rPr>
              <w:t xml:space="preserve">Aš, pretenduojantis (-i) tapti konsultavimo paslaugų gavėju (-a) pagal </w:t>
            </w:r>
            <w:r w:rsidR="00CD2852" w:rsidRPr="00CD2852">
              <w:rPr>
                <w:sz w:val="23"/>
                <w:szCs w:val="23"/>
              </w:rPr>
              <w:t>Lietuvos žemės ūkio ir kaimo plėtros 2023–2027 metų strateginio plano intervencin</w:t>
            </w:r>
            <w:r w:rsidR="00CD2852">
              <w:rPr>
                <w:sz w:val="23"/>
                <w:szCs w:val="23"/>
              </w:rPr>
              <w:t>ę</w:t>
            </w:r>
            <w:r w:rsidR="00CD2852" w:rsidRPr="00CD2852">
              <w:rPr>
                <w:sz w:val="23"/>
                <w:szCs w:val="23"/>
              </w:rPr>
              <w:t xml:space="preserve"> priemon</w:t>
            </w:r>
            <w:r w:rsidR="00CD2852">
              <w:rPr>
                <w:sz w:val="23"/>
                <w:szCs w:val="23"/>
              </w:rPr>
              <w:t>ę</w:t>
            </w:r>
            <w:r w:rsidR="00CD2852" w:rsidRPr="00CD2852">
              <w:rPr>
                <w:sz w:val="23"/>
                <w:szCs w:val="23"/>
              </w:rPr>
              <w:t xml:space="preserve"> „Konsultavimo paslaugos“</w:t>
            </w:r>
            <w:r w:rsidRPr="00322BFE">
              <w:rPr>
                <w:sz w:val="23"/>
                <w:szCs w:val="23"/>
              </w:rPr>
              <w:t xml:space="preserve">, pasirašydamas </w:t>
            </w:r>
            <w:r w:rsidR="00CD2852" w:rsidRPr="00CD2852">
              <w:rPr>
                <w:sz w:val="23"/>
                <w:szCs w:val="23"/>
              </w:rPr>
              <w:t>paraišk</w:t>
            </w:r>
            <w:r w:rsidR="00CD2852">
              <w:rPr>
                <w:sz w:val="23"/>
                <w:szCs w:val="23"/>
              </w:rPr>
              <w:t>oje</w:t>
            </w:r>
            <w:r w:rsidR="00CD2852" w:rsidRPr="00CD2852">
              <w:rPr>
                <w:sz w:val="23"/>
                <w:szCs w:val="23"/>
              </w:rPr>
              <w:t xml:space="preserve"> gauti konsultavimo paslaugas</w:t>
            </w:r>
            <w:r w:rsidR="00CD2852">
              <w:rPr>
                <w:sz w:val="23"/>
                <w:szCs w:val="23"/>
              </w:rPr>
              <w:t xml:space="preserve"> (toliau</w:t>
            </w:r>
            <w:r w:rsidR="00FB5A7E">
              <w:rPr>
                <w:sz w:val="23"/>
                <w:szCs w:val="23"/>
              </w:rPr>
              <w:t xml:space="preserve"> – </w:t>
            </w:r>
            <w:r w:rsidR="008A7269">
              <w:rPr>
                <w:sz w:val="23"/>
                <w:szCs w:val="23"/>
              </w:rPr>
              <w:t>Paraiška</w:t>
            </w:r>
            <w:r w:rsidR="00FB5A7E">
              <w:rPr>
                <w:sz w:val="23"/>
                <w:szCs w:val="23"/>
              </w:rPr>
              <w:t>)</w:t>
            </w:r>
            <w:r w:rsidRPr="00322BFE">
              <w:rPr>
                <w:sz w:val="23"/>
                <w:szCs w:val="23"/>
              </w:rPr>
              <w:t>, patvirtinu, kad:</w:t>
            </w:r>
          </w:p>
          <w:p w14:paraId="1924C893" w14:textId="6F5DFDE8" w:rsidR="00587DCD" w:rsidRPr="00322BFE" w:rsidRDefault="00587DCD" w:rsidP="00FB5A7E">
            <w:pPr>
              <w:tabs>
                <w:tab w:val="left" w:pos="403"/>
              </w:tabs>
              <w:ind w:left="169"/>
              <w:jc w:val="both"/>
              <w:rPr>
                <w:sz w:val="23"/>
                <w:szCs w:val="23"/>
              </w:rPr>
            </w:pPr>
            <w:r w:rsidRPr="00322BFE">
              <w:rPr>
                <w:sz w:val="23"/>
                <w:szCs w:val="23"/>
                <w:lang w:val="x-none"/>
              </w:rPr>
              <w:t>1.</w:t>
            </w:r>
            <w:r w:rsidR="00FB5A7E">
              <w:rPr>
                <w:sz w:val="23"/>
                <w:szCs w:val="23"/>
              </w:rPr>
              <w:t xml:space="preserve"> P</w:t>
            </w:r>
            <w:r w:rsidR="008A7269">
              <w:rPr>
                <w:sz w:val="23"/>
                <w:szCs w:val="23"/>
              </w:rPr>
              <w:t>araiškoje</w:t>
            </w:r>
            <w:r w:rsidRPr="00322BFE">
              <w:rPr>
                <w:sz w:val="23"/>
                <w:szCs w:val="23"/>
              </w:rPr>
              <w:t xml:space="preserve"> pateikta informacija, mano žiniomis ir įsitikinimu, yra teisinga.</w:t>
            </w:r>
          </w:p>
          <w:p w14:paraId="332F64FA" w14:textId="7976F4E9" w:rsidR="00587DCD" w:rsidRPr="00322BFE" w:rsidRDefault="00587DCD" w:rsidP="00FB5A7E">
            <w:pPr>
              <w:ind w:left="169"/>
              <w:jc w:val="both"/>
              <w:rPr>
                <w:sz w:val="23"/>
                <w:szCs w:val="23"/>
              </w:rPr>
            </w:pPr>
            <w:r w:rsidRPr="00322BFE">
              <w:rPr>
                <w:sz w:val="23"/>
                <w:szCs w:val="23"/>
                <w:lang w:val="x-none"/>
              </w:rPr>
              <w:t>2.</w:t>
            </w:r>
            <w:r w:rsidR="00FB5A7E">
              <w:rPr>
                <w:sz w:val="23"/>
                <w:szCs w:val="23"/>
              </w:rPr>
              <w:t xml:space="preserve"> M</w:t>
            </w:r>
            <w:r w:rsidRPr="00322BFE">
              <w:rPr>
                <w:sz w:val="23"/>
                <w:szCs w:val="23"/>
              </w:rPr>
              <w:t xml:space="preserve">an žinoma, kad </w:t>
            </w:r>
            <w:r w:rsidR="00CD2852">
              <w:rPr>
                <w:sz w:val="23"/>
                <w:szCs w:val="23"/>
              </w:rPr>
              <w:t xml:space="preserve">ūkių </w:t>
            </w:r>
            <w:r w:rsidRPr="00322BFE">
              <w:rPr>
                <w:sz w:val="23"/>
                <w:szCs w:val="23"/>
              </w:rPr>
              <w:t>konsultavimo paslaugos, kurioms gauti teikiama</w:t>
            </w:r>
            <w:r w:rsidR="00FB5A7E">
              <w:rPr>
                <w:sz w:val="23"/>
                <w:szCs w:val="23"/>
              </w:rPr>
              <w:t>s</w:t>
            </w:r>
            <w:r w:rsidRPr="00322BFE">
              <w:rPr>
                <w:sz w:val="23"/>
                <w:szCs w:val="23"/>
              </w:rPr>
              <w:t xml:space="preserve"> ši</w:t>
            </w:r>
            <w:r w:rsidR="00FB5A7E">
              <w:rPr>
                <w:sz w:val="23"/>
                <w:szCs w:val="23"/>
              </w:rPr>
              <w:t>s</w:t>
            </w:r>
            <w:r w:rsidRPr="00322BFE">
              <w:rPr>
                <w:sz w:val="23"/>
                <w:szCs w:val="23"/>
              </w:rPr>
              <w:t xml:space="preserve"> </w:t>
            </w:r>
            <w:r w:rsidR="008A7269">
              <w:rPr>
                <w:sz w:val="23"/>
                <w:szCs w:val="23"/>
              </w:rPr>
              <w:t>Paraiška</w:t>
            </w:r>
            <w:r w:rsidRPr="00322BFE">
              <w:rPr>
                <w:sz w:val="23"/>
                <w:szCs w:val="23"/>
              </w:rPr>
              <w:t xml:space="preserve">, bus finansuojamos iš </w:t>
            </w:r>
            <w:r w:rsidR="00FB5A7E" w:rsidRPr="00CD2852">
              <w:rPr>
                <w:sz w:val="23"/>
                <w:szCs w:val="23"/>
              </w:rPr>
              <w:t>Lietuvos žemės ūkio ir kaimo plėtros 2023–2027 metų strateginio plano</w:t>
            </w:r>
            <w:r w:rsidR="00FB5A7E" w:rsidRPr="00322BFE">
              <w:rPr>
                <w:sz w:val="23"/>
                <w:szCs w:val="23"/>
              </w:rPr>
              <w:t xml:space="preserve"> </w:t>
            </w:r>
            <w:r w:rsidRPr="00322BFE">
              <w:rPr>
                <w:sz w:val="23"/>
                <w:szCs w:val="23"/>
              </w:rPr>
              <w:t>ir Lietuvos Respublikos biudžeto lėšų.</w:t>
            </w:r>
          </w:p>
          <w:p w14:paraId="3C419FCA" w14:textId="63502F9F" w:rsidR="00587DCD" w:rsidRPr="00322BFE" w:rsidRDefault="00587DCD" w:rsidP="00FB5A7E">
            <w:pPr>
              <w:tabs>
                <w:tab w:val="left" w:pos="403"/>
                <w:tab w:val="left" w:pos="724"/>
              </w:tabs>
              <w:ind w:left="169"/>
              <w:jc w:val="both"/>
              <w:rPr>
                <w:sz w:val="23"/>
                <w:szCs w:val="23"/>
              </w:rPr>
            </w:pPr>
            <w:r w:rsidRPr="00322BFE">
              <w:rPr>
                <w:sz w:val="23"/>
                <w:szCs w:val="23"/>
                <w:lang w:val="x-none"/>
              </w:rPr>
              <w:t>3.</w:t>
            </w:r>
            <w:r w:rsidR="00FB5A7E">
              <w:rPr>
                <w:sz w:val="23"/>
                <w:szCs w:val="23"/>
              </w:rPr>
              <w:t xml:space="preserve"> </w:t>
            </w:r>
            <w:r w:rsidRPr="00322BFE">
              <w:rPr>
                <w:sz w:val="23"/>
                <w:szCs w:val="23"/>
              </w:rPr>
              <w:t>Sudarysiu sąlygas asmenims, turintiems teisę audituoti ir (ar) kontroliuoti, tikrinti, kaip vykdoma veikla.</w:t>
            </w:r>
          </w:p>
          <w:p w14:paraId="3C9BE179" w14:textId="77777777" w:rsidR="00587DCD" w:rsidRPr="00322BFE" w:rsidRDefault="00587DCD" w:rsidP="00FB5A7E">
            <w:pPr>
              <w:tabs>
                <w:tab w:val="left" w:pos="403"/>
              </w:tabs>
              <w:ind w:left="169"/>
              <w:jc w:val="both"/>
              <w:rPr>
                <w:sz w:val="23"/>
                <w:szCs w:val="23"/>
              </w:rPr>
            </w:pPr>
            <w:r w:rsidRPr="00322BFE">
              <w:rPr>
                <w:sz w:val="23"/>
                <w:szCs w:val="23"/>
              </w:rPr>
              <w:t>4. Teiksiu atsakingiems asmenims visą informaciją ir duomenis, reikalingus statistikos tikslams ir Programos įgyvendinimo stebėsenai bei reikalingiems vertinimams atlikti.</w:t>
            </w:r>
          </w:p>
          <w:p w14:paraId="4325B7AC" w14:textId="2E964D22" w:rsidR="00587DCD" w:rsidRPr="00322BFE" w:rsidRDefault="00587DCD" w:rsidP="00FB5A7E">
            <w:pPr>
              <w:tabs>
                <w:tab w:val="left" w:pos="403"/>
              </w:tabs>
              <w:ind w:left="169"/>
              <w:jc w:val="both"/>
              <w:rPr>
                <w:sz w:val="23"/>
                <w:szCs w:val="23"/>
              </w:rPr>
            </w:pPr>
            <w:r w:rsidRPr="00322BFE">
              <w:rPr>
                <w:sz w:val="23"/>
                <w:szCs w:val="23"/>
              </w:rPr>
              <w:t>5. P</w:t>
            </w:r>
            <w:r w:rsidR="008A7269">
              <w:rPr>
                <w:sz w:val="23"/>
                <w:szCs w:val="23"/>
              </w:rPr>
              <w:t>araiška</w:t>
            </w:r>
            <w:r w:rsidRPr="00322BFE">
              <w:rPr>
                <w:sz w:val="23"/>
                <w:szCs w:val="23"/>
              </w:rPr>
              <w:t xml:space="preserve"> gali būti atmest</w:t>
            </w:r>
            <w:r w:rsidR="00FB5A7E">
              <w:rPr>
                <w:sz w:val="23"/>
                <w:szCs w:val="23"/>
              </w:rPr>
              <w:t>as</w:t>
            </w:r>
            <w:r w:rsidRPr="00322BFE">
              <w:rPr>
                <w:sz w:val="23"/>
                <w:szCs w:val="23"/>
              </w:rPr>
              <w:t>, jeigu joje pateikti ne visi prašomi duomenys (įskaitant šią deklaraciją).</w:t>
            </w:r>
          </w:p>
          <w:p w14:paraId="19041DB9" w14:textId="4DB9BE3D" w:rsidR="00587DCD" w:rsidRPr="00322BFE" w:rsidRDefault="00587DCD" w:rsidP="00FB5A7E">
            <w:pPr>
              <w:tabs>
                <w:tab w:val="left" w:pos="403"/>
              </w:tabs>
              <w:ind w:left="169"/>
              <w:jc w:val="both"/>
              <w:rPr>
                <w:sz w:val="23"/>
                <w:szCs w:val="23"/>
              </w:rPr>
            </w:pPr>
            <w:r w:rsidRPr="00322BFE">
              <w:rPr>
                <w:sz w:val="23"/>
                <w:szCs w:val="23"/>
              </w:rPr>
              <w:lastRenderedPageBreak/>
              <w:t xml:space="preserve">6. Žinau, kad </w:t>
            </w:r>
            <w:r w:rsidR="00FB5A7E">
              <w:rPr>
                <w:sz w:val="23"/>
                <w:szCs w:val="23"/>
              </w:rPr>
              <w:t>Mokėjimo a</w:t>
            </w:r>
            <w:r w:rsidRPr="00322BFE">
              <w:rPr>
                <w:sz w:val="23"/>
                <w:szCs w:val="23"/>
              </w:rPr>
              <w:t>gentūra gali patikrinti pateiktus duomenis ir atlikti patikrą vietoje, taip pat gauti papildomos informacijos. Pateiktus duomenis kontrolės tikslams gali panaudoti ir kitos Lietuvos Respublikos ir ES institucijos.</w:t>
            </w:r>
          </w:p>
          <w:p w14:paraId="4DF50CAF" w14:textId="55B6D99C" w:rsidR="00587DCD" w:rsidRPr="00322BFE" w:rsidRDefault="00587DCD" w:rsidP="00FB5A7E">
            <w:pPr>
              <w:tabs>
                <w:tab w:val="left" w:pos="403"/>
              </w:tabs>
              <w:ind w:left="169"/>
              <w:jc w:val="both"/>
              <w:rPr>
                <w:sz w:val="23"/>
                <w:szCs w:val="23"/>
              </w:rPr>
            </w:pPr>
            <w:r w:rsidRPr="00322BFE">
              <w:rPr>
                <w:sz w:val="23"/>
                <w:szCs w:val="23"/>
              </w:rPr>
              <w:t xml:space="preserve">7. Esu informuotas (-a) ir sutinku, kad </w:t>
            </w:r>
            <w:r w:rsidR="00FB5A7E">
              <w:rPr>
                <w:sz w:val="23"/>
                <w:szCs w:val="23"/>
              </w:rPr>
              <w:t>Mokėjimo a</w:t>
            </w:r>
            <w:r w:rsidR="00FB5A7E" w:rsidRPr="00322BFE">
              <w:rPr>
                <w:sz w:val="23"/>
                <w:szCs w:val="23"/>
              </w:rPr>
              <w:t>gentūra</w:t>
            </w:r>
            <w:r w:rsidRPr="00322BFE">
              <w:rPr>
                <w:sz w:val="23"/>
                <w:szCs w:val="23"/>
              </w:rPr>
              <w:t xml:space="preserve"> tikrins pateiktus duomenis kituose valstybės registruose ir duomenų bazėse. Esu informuotas (-a) ir sutinku, kad esu atsakingas (-a) už reikiamų dokumentų ir (ar) pažymų pateikimą laiku </w:t>
            </w:r>
            <w:r w:rsidR="00FB5A7E">
              <w:rPr>
                <w:sz w:val="23"/>
                <w:szCs w:val="23"/>
              </w:rPr>
              <w:t>Mokėjimo a</w:t>
            </w:r>
            <w:r w:rsidR="00FB5A7E" w:rsidRPr="00322BFE">
              <w:rPr>
                <w:sz w:val="23"/>
                <w:szCs w:val="23"/>
              </w:rPr>
              <w:t>gentūr</w:t>
            </w:r>
            <w:r w:rsidRPr="00322BFE">
              <w:rPr>
                <w:sz w:val="23"/>
                <w:szCs w:val="23"/>
              </w:rPr>
              <w:t>ai.</w:t>
            </w:r>
          </w:p>
          <w:p w14:paraId="4CF4848B" w14:textId="23E61391" w:rsidR="00587DCD" w:rsidRPr="00322BFE" w:rsidRDefault="00587DCD" w:rsidP="00FB5A7E">
            <w:pPr>
              <w:tabs>
                <w:tab w:val="left" w:pos="403"/>
              </w:tabs>
              <w:ind w:left="169"/>
              <w:jc w:val="both"/>
              <w:rPr>
                <w:sz w:val="23"/>
                <w:szCs w:val="23"/>
              </w:rPr>
            </w:pPr>
            <w:r w:rsidRPr="00322BFE">
              <w:rPr>
                <w:sz w:val="23"/>
                <w:szCs w:val="23"/>
              </w:rPr>
              <w:t>8. Esu informuotas (-a) ir sutinku, kad duomenys apie gaunamas (gautas)</w:t>
            </w:r>
            <w:r w:rsidR="00FB5A7E">
              <w:rPr>
                <w:sz w:val="23"/>
                <w:szCs w:val="23"/>
              </w:rPr>
              <w:t xml:space="preserve"> ūkių</w:t>
            </w:r>
            <w:r w:rsidRPr="00322BFE">
              <w:rPr>
                <w:sz w:val="23"/>
                <w:szCs w:val="23"/>
              </w:rPr>
              <w:t xml:space="preserve"> konsultavimo paslaugas bus viešinami visuomenės informavimo tikslais, taip pat gali būti perduoti audito ir tyrimų institucijoms siekiant apsaugoti Europos</w:t>
            </w:r>
            <w:r w:rsidRPr="00322BFE">
              <w:rPr>
                <w:b/>
                <w:bCs/>
                <w:sz w:val="23"/>
                <w:szCs w:val="23"/>
              </w:rPr>
              <w:t xml:space="preserve"> </w:t>
            </w:r>
            <w:r w:rsidRPr="00322BFE">
              <w:rPr>
                <w:sz w:val="23"/>
                <w:szCs w:val="23"/>
              </w:rPr>
              <w:t>Sąjungos finansinius interesus ES ir Lietuvos Respublikos teisės aktuose nustatyta tvarka.</w:t>
            </w:r>
          </w:p>
          <w:p w14:paraId="63A7EE44" w14:textId="77777777" w:rsidR="00587DCD" w:rsidRPr="00322BFE" w:rsidRDefault="00587DCD" w:rsidP="00FB5A7E">
            <w:pPr>
              <w:tabs>
                <w:tab w:val="left" w:pos="403"/>
              </w:tabs>
              <w:ind w:left="169"/>
              <w:jc w:val="both"/>
              <w:rPr>
                <w:sz w:val="23"/>
                <w:szCs w:val="23"/>
              </w:rPr>
            </w:pPr>
            <w:r w:rsidRPr="00322BFE">
              <w:rPr>
                <w:sz w:val="23"/>
                <w:szCs w:val="23"/>
              </w:rPr>
              <w:t xml:space="preserve">10. Esu informuotas (-a), kad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ES ir Lietuvos Respublikos teisės aktų nuostatų, taip pat nesutikti (teisiškai pagrindžiant), kad būtų tvarkomi mano asmens duomenys, bei teisę į duomenų </w:t>
            </w:r>
            <w:proofErr w:type="spellStart"/>
            <w:r w:rsidRPr="00322BFE">
              <w:rPr>
                <w:sz w:val="23"/>
                <w:szCs w:val="23"/>
              </w:rPr>
              <w:t>perkeliamumą</w:t>
            </w:r>
            <w:proofErr w:type="spellEnd"/>
            <w:r w:rsidRPr="00322BFE">
              <w:rPr>
                <w:sz w:val="23"/>
                <w:szCs w:val="23"/>
              </w:rPr>
              <w:t>.</w:t>
            </w:r>
          </w:p>
          <w:p w14:paraId="3C6C91DA" w14:textId="3367AAB0" w:rsidR="00587DCD" w:rsidRPr="00322BFE" w:rsidRDefault="00587DCD" w:rsidP="00FB5A7E">
            <w:pPr>
              <w:tabs>
                <w:tab w:val="left" w:pos="403"/>
              </w:tabs>
              <w:ind w:left="169"/>
              <w:jc w:val="both"/>
              <w:rPr>
                <w:sz w:val="23"/>
                <w:szCs w:val="23"/>
              </w:rPr>
            </w:pPr>
            <w:r w:rsidRPr="00322BFE">
              <w:rPr>
                <w:sz w:val="23"/>
                <w:szCs w:val="23"/>
              </w:rPr>
              <w:t xml:space="preserve">11. Esu informuotas (-a), kad duomenų valdytoja yra </w:t>
            </w:r>
            <w:r w:rsidR="00FB5A7E">
              <w:rPr>
                <w:sz w:val="23"/>
                <w:szCs w:val="23"/>
              </w:rPr>
              <w:t>Mokėjimo a</w:t>
            </w:r>
            <w:r w:rsidR="00FB5A7E" w:rsidRPr="00322BFE">
              <w:rPr>
                <w:sz w:val="23"/>
                <w:szCs w:val="23"/>
              </w:rPr>
              <w:t>gentūra</w:t>
            </w:r>
            <w:r w:rsidRPr="00322BFE">
              <w:rPr>
                <w:sz w:val="23"/>
                <w:szCs w:val="23"/>
              </w:rPr>
              <w:t xml:space="preserve">. </w:t>
            </w:r>
          </w:p>
          <w:p w14:paraId="2C24284C" w14:textId="77777777" w:rsidR="00587DCD" w:rsidRPr="00322BFE" w:rsidRDefault="00587DCD" w:rsidP="00FB5A7E">
            <w:pPr>
              <w:tabs>
                <w:tab w:val="left" w:pos="403"/>
              </w:tabs>
              <w:ind w:left="169"/>
              <w:jc w:val="both"/>
              <w:rPr>
                <w:sz w:val="23"/>
                <w:szCs w:val="23"/>
              </w:rPr>
            </w:pPr>
            <w:r w:rsidRPr="00322BFE">
              <w:rPr>
                <w:sz w:val="23"/>
                <w:szCs w:val="23"/>
              </w:rPr>
              <w:t>12. Įsipareigoju tinkamai saugoti bet kokius dokumentus, susijusius su konsultavimo paslaugų gavimu.</w:t>
            </w:r>
          </w:p>
          <w:p w14:paraId="022AA5C2" w14:textId="77777777" w:rsidR="00587DCD" w:rsidRPr="00322BFE" w:rsidRDefault="00587DCD" w:rsidP="00FB5A7E">
            <w:pPr>
              <w:tabs>
                <w:tab w:val="left" w:pos="403"/>
              </w:tabs>
              <w:ind w:left="169"/>
              <w:jc w:val="both"/>
              <w:rPr>
                <w:sz w:val="23"/>
                <w:szCs w:val="23"/>
              </w:rPr>
            </w:pPr>
            <w:r w:rsidRPr="00322BFE">
              <w:rPr>
                <w:sz w:val="23"/>
                <w:szCs w:val="23"/>
              </w:rPr>
              <w:t>Esu informuotas (-a) ir sutinku, kad:</w:t>
            </w:r>
          </w:p>
          <w:p w14:paraId="3925B528" w14:textId="7A7F0B9E" w:rsidR="00587DCD" w:rsidRPr="00322BFE" w:rsidRDefault="00587DCD" w:rsidP="00FB5A7E">
            <w:pPr>
              <w:tabs>
                <w:tab w:val="left" w:pos="403"/>
              </w:tabs>
              <w:ind w:left="169"/>
              <w:jc w:val="both"/>
              <w:rPr>
                <w:sz w:val="23"/>
                <w:szCs w:val="23"/>
              </w:rPr>
            </w:pPr>
            <w:r w:rsidRPr="00322BFE">
              <w:rPr>
                <w:sz w:val="23"/>
                <w:szCs w:val="23"/>
              </w:rPr>
              <w:t>13. P</w:t>
            </w:r>
            <w:r w:rsidR="008A7269">
              <w:rPr>
                <w:sz w:val="23"/>
                <w:szCs w:val="23"/>
              </w:rPr>
              <w:t>araiškoje</w:t>
            </w:r>
            <w:r w:rsidR="00DE4631">
              <w:rPr>
                <w:sz w:val="23"/>
                <w:szCs w:val="23"/>
              </w:rPr>
              <w:t xml:space="preserve"> </w:t>
            </w:r>
            <w:r w:rsidRPr="00322BFE">
              <w:rPr>
                <w:sz w:val="23"/>
                <w:szCs w:val="23"/>
              </w:rPr>
              <w:t xml:space="preserve">ir kituose </w:t>
            </w:r>
            <w:r w:rsidR="00DE4631">
              <w:rPr>
                <w:sz w:val="23"/>
                <w:szCs w:val="23"/>
              </w:rPr>
              <w:t>Mokėjimo a</w:t>
            </w:r>
            <w:r w:rsidR="00DE4631" w:rsidRPr="00322BFE">
              <w:rPr>
                <w:sz w:val="23"/>
                <w:szCs w:val="23"/>
              </w:rPr>
              <w:t>gentūra</w:t>
            </w:r>
            <w:r w:rsidRPr="00322BFE">
              <w:rPr>
                <w:sz w:val="23"/>
                <w:szCs w:val="23"/>
              </w:rPr>
              <w:t xml:space="preserve">i teikiamuose dokumentuose esantys mano asmens ir (ar) įmonės, kuriai aš atstovauju, duomenys ir kiti duomenys būtų apdorojami ir saugomi paramos priemonių administravimo informacinėse sistemose ir kad </w:t>
            </w:r>
            <w:r w:rsidR="00DE4631">
              <w:rPr>
                <w:sz w:val="23"/>
                <w:szCs w:val="23"/>
              </w:rPr>
              <w:t>Mokėjimo a</w:t>
            </w:r>
            <w:r w:rsidR="00DE4631" w:rsidRPr="00322BFE">
              <w:rPr>
                <w:sz w:val="23"/>
                <w:szCs w:val="23"/>
              </w:rPr>
              <w:t>gentūra</w:t>
            </w:r>
            <w:r w:rsidRPr="00322BFE">
              <w:rPr>
                <w:sz w:val="23"/>
                <w:szCs w:val="23"/>
              </w:rPr>
              <w:t xml:space="preserve"> gautų mano asmens ir (ar) įmonės, kuriai aš atstovauju, duomenis ir kitus duomenis iš kitų fizinių / juridinių asmenų, registrų ar duomenų bazių paramos administravimo klausimais.</w:t>
            </w:r>
          </w:p>
          <w:p w14:paraId="76A3836A" w14:textId="4078ED81" w:rsidR="00587DCD" w:rsidRPr="00322BFE" w:rsidRDefault="00587DCD" w:rsidP="00FB5A7E">
            <w:pPr>
              <w:tabs>
                <w:tab w:val="left" w:pos="403"/>
              </w:tabs>
              <w:ind w:left="169"/>
              <w:jc w:val="both"/>
              <w:rPr>
                <w:sz w:val="23"/>
                <w:szCs w:val="23"/>
              </w:rPr>
            </w:pPr>
            <w:r w:rsidRPr="00322BFE">
              <w:rPr>
                <w:sz w:val="23"/>
                <w:szCs w:val="23"/>
              </w:rPr>
              <w:t xml:space="preserve">14. </w:t>
            </w:r>
            <w:r w:rsidR="00DE4631">
              <w:rPr>
                <w:sz w:val="23"/>
                <w:szCs w:val="23"/>
              </w:rPr>
              <w:t>Mokėjimo a</w:t>
            </w:r>
            <w:r w:rsidR="00DE4631" w:rsidRPr="00322BFE">
              <w:rPr>
                <w:sz w:val="23"/>
                <w:szCs w:val="23"/>
              </w:rPr>
              <w:t>gentūr</w:t>
            </w:r>
            <w:r w:rsidRPr="00322BFE">
              <w:rPr>
                <w:sz w:val="23"/>
                <w:szCs w:val="23"/>
              </w:rPr>
              <w:t>os tvarkomi mano asmens duomenys (kategorijos) bei detalesnė informacija apie mano asmens duomenų tvarkymą yra nurodyta www.nma.lt skiltyje „Asmens duomenų apsauga“.</w:t>
            </w:r>
          </w:p>
          <w:p w14:paraId="79F58013" w14:textId="77777777" w:rsidR="00587DCD" w:rsidRPr="00322BFE" w:rsidRDefault="00587DCD" w:rsidP="00FB5A7E">
            <w:pPr>
              <w:tabs>
                <w:tab w:val="left" w:pos="403"/>
              </w:tabs>
              <w:ind w:left="169"/>
              <w:jc w:val="both"/>
              <w:rPr>
                <w:sz w:val="23"/>
                <w:szCs w:val="23"/>
              </w:rPr>
            </w:pPr>
            <w:r w:rsidRPr="00322BFE">
              <w:rPr>
                <w:sz w:val="23"/>
                <w:szCs w:val="23"/>
              </w:rPr>
              <w:t>15. Mano asmens duomenys yra saugomi iki išmokų mokėjimo, administravimo ir priežiūros laikotarpio pabaigos, vėliau šie duomenys archyvuojami bei perduodami valstybės archyvams.</w:t>
            </w:r>
          </w:p>
          <w:p w14:paraId="00FF05CA" w14:textId="77777777" w:rsidR="00CE0908" w:rsidRDefault="00587DCD" w:rsidP="00DE53BA">
            <w:pPr>
              <w:tabs>
                <w:tab w:val="left" w:pos="403"/>
              </w:tabs>
              <w:ind w:left="169"/>
              <w:jc w:val="both"/>
              <w:rPr>
                <w:sz w:val="23"/>
                <w:szCs w:val="23"/>
              </w:rPr>
            </w:pPr>
            <w:r w:rsidRPr="00322BFE">
              <w:rPr>
                <w:sz w:val="23"/>
                <w:szCs w:val="23"/>
              </w:rPr>
              <w:t xml:space="preserve">16. Mano asmens duomenys yra tvarkomi šiais asmens duomenų tvarkymo tikslais bei teisiniais pagrindais: </w:t>
            </w:r>
            <w:r w:rsidR="00DE53BA" w:rsidRPr="00DE53BA">
              <w:rPr>
                <w:sz w:val="23"/>
                <w:szCs w:val="23"/>
              </w:rPr>
              <w:t>asmens, teikiančio paraišką</w:t>
            </w:r>
            <w:r w:rsidR="00DE53BA">
              <w:rPr>
                <w:sz w:val="23"/>
                <w:szCs w:val="23"/>
              </w:rPr>
              <w:t xml:space="preserve"> konsultavimo paslaugoms gauti</w:t>
            </w:r>
            <w:r w:rsidR="00DE53BA" w:rsidRPr="00DE53BA">
              <w:rPr>
                <w:sz w:val="23"/>
                <w:szCs w:val="23"/>
              </w:rPr>
              <w:t xml:space="preserve">, tapatybės nustatymo, pagalbos administravimo, mokėjimo ir kontrolės bei pagalbos viešinimo tikslais bei teisiniais pagrindais vadovaujantis 2013 m. gruodžio 18 d. Komisijos reglamentu (ES) Nr. 1407/2013 dėl Sutarties dėl Europos Sąjungos veikimo 107 ir 108 straipsnių taikymo </w:t>
            </w:r>
            <w:r w:rsidR="00DE53BA" w:rsidRPr="00DE53BA">
              <w:rPr>
                <w:i/>
                <w:iCs/>
                <w:sz w:val="23"/>
                <w:szCs w:val="23"/>
              </w:rPr>
              <w:t xml:space="preserve">de </w:t>
            </w:r>
            <w:proofErr w:type="spellStart"/>
            <w:r w:rsidR="00DE53BA" w:rsidRPr="00DE53BA">
              <w:rPr>
                <w:i/>
                <w:iCs/>
                <w:sz w:val="23"/>
                <w:szCs w:val="23"/>
              </w:rPr>
              <w:t>minimis</w:t>
            </w:r>
            <w:proofErr w:type="spellEnd"/>
            <w:r w:rsidR="00DE53BA" w:rsidRPr="00DE53BA">
              <w:rPr>
                <w:sz w:val="23"/>
                <w:szCs w:val="23"/>
              </w:rPr>
              <w:t xml:space="preserve"> pagalbai su visais pakeitimais, Valstybės pagalbos žemės ūkiui, maisto ūkiui, žuvininkystei ir kaimo plėtrai ir kitų iš valstybės biudžeto lėšų finansuojamų priemonių bendrosiomis administravimo taisyklėmis, patvirtintomis Lietuvos Respublikos žemės ūkio ministro 2010 m. lapkričio 8 d. įsakymu Nr. 3D-979 „Dėl Valstybės pagalbos žemės ūkiui, maisto ūkiui, žuvininkystei ir kaimo plėtrai ir kitų iš valstybės biudžeto lėšų finansuojamų priemonių bendrųjų administravimo taisyklių patvirtinimo“ bei Europos žemės ūkio garantijų fondo, Lietuvos Europos žemės ūkio fondo kaimo plėtrai ir Lietuvos Respublikos valstybės biudžeto paramos administravimo, mokėjimo ir kontrolės tikslais, paramos viešinimo tikslais (teisinis pagrindas – 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2022 m. vasario 15 d. Komisijos deleguotuoju reglamentu (ES) 2022/648).</w:t>
            </w:r>
          </w:p>
          <w:p w14:paraId="486A4CFE" w14:textId="57765966" w:rsidR="00DE53BA" w:rsidRPr="00DE53BA" w:rsidRDefault="00CE0908" w:rsidP="00DE53BA">
            <w:pPr>
              <w:tabs>
                <w:tab w:val="left" w:pos="403"/>
              </w:tabs>
              <w:ind w:left="169"/>
              <w:jc w:val="both"/>
              <w:rPr>
                <w:sz w:val="23"/>
                <w:szCs w:val="23"/>
              </w:rPr>
            </w:pPr>
            <w:r>
              <w:rPr>
                <w:sz w:val="23"/>
                <w:szCs w:val="23"/>
              </w:rPr>
              <w:lastRenderedPageBreak/>
              <w:t xml:space="preserve">17. Teikdamas </w:t>
            </w:r>
            <w:r w:rsidR="008A7269">
              <w:rPr>
                <w:sz w:val="23"/>
                <w:szCs w:val="23"/>
              </w:rPr>
              <w:t>Paraišką</w:t>
            </w:r>
            <w:r>
              <w:rPr>
                <w:sz w:val="23"/>
                <w:szCs w:val="23"/>
              </w:rPr>
              <w:t xml:space="preserve"> s</w:t>
            </w:r>
            <w:r w:rsidRPr="00CE0908">
              <w:rPr>
                <w:sz w:val="23"/>
                <w:szCs w:val="23"/>
              </w:rPr>
              <w:t xml:space="preserve">uprantu, kad </w:t>
            </w:r>
            <w:r>
              <w:rPr>
                <w:sz w:val="23"/>
                <w:szCs w:val="23"/>
              </w:rPr>
              <w:t>ūkių konsultavimo</w:t>
            </w:r>
            <w:r w:rsidRPr="00CE0908">
              <w:rPr>
                <w:sz w:val="23"/>
                <w:szCs w:val="23"/>
              </w:rPr>
              <w:t xml:space="preserve"> </w:t>
            </w:r>
            <w:r>
              <w:rPr>
                <w:sz w:val="23"/>
                <w:szCs w:val="23"/>
              </w:rPr>
              <w:t xml:space="preserve">paslaugas </w:t>
            </w:r>
            <w:r w:rsidRPr="00CE0908">
              <w:rPr>
                <w:sz w:val="23"/>
                <w:szCs w:val="23"/>
              </w:rPr>
              <w:t xml:space="preserve">gaunu </w:t>
            </w:r>
            <w:r w:rsidRPr="00CE0908">
              <w:rPr>
                <w:i/>
                <w:iCs/>
                <w:sz w:val="23"/>
                <w:szCs w:val="23"/>
              </w:rPr>
              <w:t xml:space="preserve">de </w:t>
            </w:r>
            <w:proofErr w:type="spellStart"/>
            <w:r w:rsidRPr="00CE0908">
              <w:rPr>
                <w:i/>
                <w:iCs/>
                <w:sz w:val="23"/>
                <w:szCs w:val="23"/>
              </w:rPr>
              <w:t>minimis</w:t>
            </w:r>
            <w:proofErr w:type="spellEnd"/>
            <w:r w:rsidRPr="00CE0908">
              <w:rPr>
                <w:sz w:val="23"/>
                <w:szCs w:val="23"/>
              </w:rPr>
              <w:t xml:space="preserve"> pagalbą vadovaujantis 2013 m. gruodžio 18 d. Komisijos reglamentu (ES) Nr. 1407/2013 dėl Sutarties dėl Europos Sąjungos veikimo 107 ir 108 straipsnių taikymo </w:t>
            </w:r>
            <w:r w:rsidRPr="00CE0908">
              <w:rPr>
                <w:i/>
                <w:iCs/>
                <w:sz w:val="23"/>
                <w:szCs w:val="23"/>
              </w:rPr>
              <w:t xml:space="preserve">de </w:t>
            </w:r>
            <w:proofErr w:type="spellStart"/>
            <w:r w:rsidRPr="00CE0908">
              <w:rPr>
                <w:i/>
                <w:iCs/>
                <w:sz w:val="23"/>
                <w:szCs w:val="23"/>
              </w:rPr>
              <w:t>minimis</w:t>
            </w:r>
            <w:proofErr w:type="spellEnd"/>
            <w:r w:rsidRPr="00CE0908">
              <w:rPr>
                <w:sz w:val="23"/>
                <w:szCs w:val="23"/>
              </w:rPr>
              <w:t xml:space="preserve"> pagalbai žemės ūkio sektoriuje, su visais pakeitimais (taikoma </w:t>
            </w:r>
            <w:r>
              <w:rPr>
                <w:sz w:val="23"/>
                <w:szCs w:val="23"/>
              </w:rPr>
              <w:t>miško valdytojams</w:t>
            </w:r>
            <w:r w:rsidRPr="00CE0908">
              <w:rPr>
                <w:sz w:val="23"/>
                <w:szCs w:val="23"/>
              </w:rPr>
              <w:t>).</w:t>
            </w:r>
            <w:r w:rsidR="00DE53BA" w:rsidRPr="00DE53BA">
              <w:rPr>
                <w:sz w:val="23"/>
                <w:szCs w:val="23"/>
              </w:rPr>
              <w:t xml:space="preserve"> </w:t>
            </w:r>
          </w:p>
          <w:p w14:paraId="4C97A38E" w14:textId="6F7FD117" w:rsidR="00587DCD" w:rsidRDefault="00587DCD" w:rsidP="00FB5A7E">
            <w:pPr>
              <w:tabs>
                <w:tab w:val="left" w:pos="403"/>
              </w:tabs>
              <w:ind w:left="169"/>
              <w:jc w:val="both"/>
              <w:rPr>
                <w:sz w:val="23"/>
                <w:szCs w:val="23"/>
              </w:rPr>
            </w:pPr>
            <w:r w:rsidRPr="00322BFE">
              <w:rPr>
                <w:sz w:val="23"/>
                <w:szCs w:val="23"/>
              </w:rPr>
              <w:t>1</w:t>
            </w:r>
            <w:r w:rsidR="00CE0908">
              <w:rPr>
                <w:sz w:val="23"/>
                <w:szCs w:val="23"/>
              </w:rPr>
              <w:t>8</w:t>
            </w:r>
            <w:r w:rsidRPr="00322BFE">
              <w:rPr>
                <w:sz w:val="23"/>
                <w:szCs w:val="23"/>
              </w:rPr>
              <w:t>. Visa su gaunamomis konsultavimo paslaugomis susijusi informacija būtų naudojama statistikos tikslais.</w:t>
            </w:r>
          </w:p>
          <w:p w14:paraId="11C0310A" w14:textId="21A840E9" w:rsidR="00CE0908" w:rsidRPr="00322BFE" w:rsidRDefault="00CE0908" w:rsidP="00FB5A7E">
            <w:pPr>
              <w:tabs>
                <w:tab w:val="left" w:pos="403"/>
              </w:tabs>
              <w:ind w:left="169"/>
              <w:jc w:val="both"/>
              <w:rPr>
                <w:sz w:val="23"/>
                <w:szCs w:val="23"/>
              </w:rPr>
            </w:pPr>
            <w:r>
              <w:rPr>
                <w:sz w:val="23"/>
                <w:szCs w:val="23"/>
              </w:rPr>
              <w:t xml:space="preserve">19. </w:t>
            </w:r>
            <w:r w:rsidRPr="00CE0908">
              <w:rPr>
                <w:sz w:val="23"/>
                <w:szCs w:val="23"/>
              </w:rPr>
              <w:t>Pasirašydamas šiame susitarime patvirtinu, kad esu informuotas, jog mano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su visais pakeitimais.</w:t>
            </w:r>
          </w:p>
          <w:p w14:paraId="706A4D42" w14:textId="756DD144" w:rsidR="00587DCD" w:rsidRPr="00322BFE" w:rsidRDefault="001777C4" w:rsidP="00FB5A7E">
            <w:pPr>
              <w:tabs>
                <w:tab w:val="left" w:pos="403"/>
              </w:tabs>
              <w:ind w:left="169"/>
              <w:jc w:val="both"/>
              <w:rPr>
                <w:sz w:val="23"/>
                <w:szCs w:val="23"/>
              </w:rPr>
            </w:pPr>
            <w:r>
              <w:rPr>
                <w:sz w:val="23"/>
                <w:szCs w:val="23"/>
              </w:rPr>
              <w:t>20</w:t>
            </w:r>
            <w:r w:rsidR="00587DCD" w:rsidRPr="00322BFE">
              <w:rPr>
                <w:sz w:val="23"/>
                <w:szCs w:val="23"/>
              </w:rPr>
              <w:t>. Pasikeitus teisės aktų, reglamentuojančių konsultavimo paslaugų teikimą ir administravimą, nuostatoms, nuo pat jų įsigaliojimo dienos įsipareigoju laikytis pasikeitusių teisės aktų reikalavimų ir prisiimti visą atsakomybę už iš to kylančias pasekmes.</w:t>
            </w:r>
          </w:p>
        </w:tc>
      </w:tr>
    </w:tbl>
    <w:p w14:paraId="07F3D1D3" w14:textId="77777777" w:rsidR="00587DCD" w:rsidRPr="00322BFE" w:rsidRDefault="00587DCD" w:rsidP="00587DCD">
      <w:pPr>
        <w:rPr>
          <w:sz w:val="23"/>
          <w:szCs w:val="23"/>
        </w:rPr>
      </w:pPr>
    </w:p>
    <w:p w14:paraId="0323E79B" w14:textId="059D8A7E" w:rsidR="001777C4" w:rsidRDefault="001777C4" w:rsidP="001777C4">
      <w:pPr>
        <w:rPr>
          <w:b/>
          <w:szCs w:val="24"/>
        </w:rPr>
      </w:pPr>
      <w:r>
        <w:rPr>
          <w:szCs w:val="24"/>
        </w:rPr>
        <w:t>__________________________</w:t>
      </w:r>
      <w:r>
        <w:rPr>
          <w:b/>
          <w:szCs w:val="24"/>
        </w:rPr>
        <w:t xml:space="preserve">            </w:t>
      </w:r>
      <w:r>
        <w:rPr>
          <w:szCs w:val="24"/>
        </w:rPr>
        <w:t>_________________</w:t>
      </w:r>
      <w:r>
        <w:rPr>
          <w:b/>
          <w:szCs w:val="24"/>
        </w:rPr>
        <w:t xml:space="preserve">             </w:t>
      </w:r>
      <w:r>
        <w:rPr>
          <w:szCs w:val="24"/>
        </w:rPr>
        <w:t>______________________</w:t>
      </w:r>
    </w:p>
    <w:p w14:paraId="1378C72E" w14:textId="4FE4E941" w:rsidR="001777C4" w:rsidRDefault="001777C4" w:rsidP="001777C4">
      <w:pPr>
        <w:rPr>
          <w:szCs w:val="24"/>
        </w:rPr>
      </w:pPr>
      <w:r>
        <w:rPr>
          <w:szCs w:val="24"/>
        </w:rPr>
        <w:t>(Konsultavimo paslaugų gavėjas</w:t>
      </w:r>
      <w:r w:rsidR="00FD7199">
        <w:rPr>
          <w:szCs w:val="24"/>
        </w:rPr>
        <w:t>)</w:t>
      </w:r>
      <w:r>
        <w:rPr>
          <w:szCs w:val="24"/>
        </w:rPr>
        <w:t xml:space="preserve">        </w:t>
      </w:r>
      <w:r w:rsidR="00FD7199">
        <w:rPr>
          <w:szCs w:val="24"/>
        </w:rPr>
        <w:t xml:space="preserve">     </w:t>
      </w:r>
      <w:r>
        <w:rPr>
          <w:szCs w:val="24"/>
        </w:rPr>
        <w:t xml:space="preserve">   </w:t>
      </w:r>
      <w:r w:rsidR="00FD7199">
        <w:rPr>
          <w:szCs w:val="24"/>
        </w:rPr>
        <w:t xml:space="preserve"> </w:t>
      </w:r>
      <w:r>
        <w:rPr>
          <w:szCs w:val="24"/>
        </w:rPr>
        <w:t xml:space="preserve"> (parašas)</w:t>
      </w:r>
      <w:r>
        <w:rPr>
          <w:szCs w:val="24"/>
        </w:rPr>
        <w:tab/>
      </w:r>
      <w:r>
        <w:rPr>
          <w:szCs w:val="24"/>
        </w:rPr>
        <w:tab/>
      </w:r>
      <w:r w:rsidR="00FD7199">
        <w:rPr>
          <w:szCs w:val="24"/>
        </w:rPr>
        <w:t xml:space="preserve">      </w:t>
      </w:r>
      <w:r>
        <w:rPr>
          <w:szCs w:val="24"/>
        </w:rPr>
        <w:t xml:space="preserve">     (vardas, pavardė)</w:t>
      </w:r>
    </w:p>
    <w:p w14:paraId="7920BE46" w14:textId="77777777" w:rsidR="00322BFE" w:rsidRPr="00322BFE" w:rsidRDefault="00322BFE" w:rsidP="00322BFE">
      <w:pPr>
        <w:ind w:left="-284"/>
        <w:jc w:val="both"/>
        <w:rPr>
          <w:bCs/>
          <w:sz w:val="23"/>
          <w:szCs w:val="23"/>
        </w:rPr>
      </w:pPr>
    </w:p>
    <w:p w14:paraId="42D1C36F" w14:textId="77777777" w:rsidR="00322BFE" w:rsidRDefault="00322BFE">
      <w:pPr>
        <w:rPr>
          <w:sz w:val="23"/>
          <w:szCs w:val="23"/>
        </w:rPr>
      </w:pPr>
    </w:p>
    <w:p w14:paraId="75921370" w14:textId="695DC0B1" w:rsidR="00FD7199" w:rsidRPr="00322BFE" w:rsidRDefault="00FD7199">
      <w:pPr>
        <w:rPr>
          <w:sz w:val="23"/>
          <w:szCs w:val="23"/>
        </w:rPr>
      </w:pPr>
      <w:r>
        <w:rPr>
          <w:sz w:val="23"/>
          <w:szCs w:val="23"/>
        </w:rPr>
        <w:t xml:space="preserve">  </w:t>
      </w:r>
    </w:p>
    <w:sectPr w:rsidR="00FD7199" w:rsidRPr="00322BFE" w:rsidSect="00262F5F">
      <w:footerReference w:type="default" r:id="rId7"/>
      <w:pgSz w:w="12240" w:h="15840"/>
      <w:pgMar w:top="1440" w:right="1440" w:bottom="1440" w:left="1440"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E6D92" w14:textId="77777777" w:rsidR="001C6A78" w:rsidRDefault="001C6A78" w:rsidP="00587DCD">
      <w:r>
        <w:separator/>
      </w:r>
    </w:p>
  </w:endnote>
  <w:endnote w:type="continuationSeparator" w:id="0">
    <w:p w14:paraId="564D0FB5" w14:textId="77777777" w:rsidR="001C6A78" w:rsidRDefault="001C6A78" w:rsidP="0058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F079" w14:textId="67924B5E" w:rsidR="00262F5F" w:rsidRDefault="00262F5F" w:rsidP="00262F5F">
    <w:pPr>
      <w:ind w:left="3969"/>
      <w:jc w:val="right"/>
      <w:rPr>
        <w:sz w:val="22"/>
        <w:szCs w:val="22"/>
      </w:rPr>
    </w:pPr>
    <w:r w:rsidRPr="00262F5F">
      <w:rPr>
        <w:sz w:val="22"/>
        <w:szCs w:val="22"/>
      </w:rPr>
      <w:t>Konsultavimo paslaugų gavėjo parašas _____________</w:t>
    </w:r>
  </w:p>
  <w:p w14:paraId="6A4FAEE1" w14:textId="77777777" w:rsidR="00262F5F" w:rsidRDefault="00262F5F" w:rsidP="00262F5F">
    <w:pPr>
      <w:ind w:left="3969"/>
      <w:jc w:val="right"/>
      <w:rPr>
        <w:sz w:val="22"/>
        <w:szCs w:val="22"/>
      </w:rPr>
    </w:pPr>
  </w:p>
  <w:p w14:paraId="5C3445E5" w14:textId="77777777" w:rsidR="00262F5F" w:rsidRDefault="00262F5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177C" w14:textId="77777777" w:rsidR="001C6A78" w:rsidRDefault="001C6A78" w:rsidP="00587DCD">
      <w:r>
        <w:separator/>
      </w:r>
    </w:p>
  </w:footnote>
  <w:footnote w:type="continuationSeparator" w:id="0">
    <w:p w14:paraId="3B2AAB7D" w14:textId="77777777" w:rsidR="001C6A78" w:rsidRDefault="001C6A78" w:rsidP="00587DCD">
      <w:r>
        <w:continuationSeparator/>
      </w:r>
    </w:p>
  </w:footnote>
  <w:footnote w:id="1">
    <w:p w14:paraId="061CE3FD" w14:textId="77777777" w:rsidR="00587DCD" w:rsidRPr="0048393C" w:rsidRDefault="00587DCD" w:rsidP="00262F5F">
      <w:pPr>
        <w:jc w:val="both"/>
        <w:rPr>
          <w:rFonts w:eastAsia="Calibri"/>
          <w:i/>
          <w:iCs/>
          <w:sz w:val="20"/>
        </w:rPr>
      </w:pPr>
      <w:r w:rsidRPr="0048393C">
        <w:rPr>
          <w:rFonts w:eastAsia="Calibri"/>
          <w:i/>
          <w:iCs/>
          <w:sz w:val="20"/>
          <w:vertAlign w:val="superscript"/>
          <w:lang w:val="en-GB"/>
        </w:rPr>
        <w:t>*</w:t>
      </w:r>
      <w:r w:rsidRPr="0048393C">
        <w:rPr>
          <w:rFonts w:eastAsia="Calibri"/>
          <w:i/>
          <w:iCs/>
          <w:sz w:val="20"/>
          <w:lang w:val="en-GB"/>
        </w:rPr>
        <w:t xml:space="preserve"> </w:t>
      </w:r>
      <w:r w:rsidRPr="0048393C">
        <w:rPr>
          <w:rFonts w:eastAsia="Calibri"/>
          <w:i/>
          <w:iCs/>
          <w:sz w:val="20"/>
        </w:rPr>
        <w:t>Pildydami rašykite didžiosiomis raidėmis ir aiškiu šriftu.</w:t>
      </w:r>
    </w:p>
    <w:p w14:paraId="100B299A" w14:textId="77777777" w:rsidR="00262F5F" w:rsidRPr="00262F5F" w:rsidRDefault="00262F5F" w:rsidP="00587DCD">
      <w:pPr>
        <w:jc w:val="both"/>
        <w:rPr>
          <w:rFonts w:eastAsia="Calibri"/>
          <w:i/>
          <w:iCs/>
          <w:sz w:val="23"/>
          <w:szCs w:val="23"/>
          <w:lang w:val="en-GB"/>
        </w:rPr>
      </w:pPr>
    </w:p>
  </w:footnote>
  <w:footnote w:id="2">
    <w:p w14:paraId="49326875" w14:textId="77777777" w:rsidR="00262F5F" w:rsidRDefault="00262F5F" w:rsidP="00275077"/>
    <w:p w14:paraId="75964523" w14:textId="120E49D0" w:rsidR="00275077" w:rsidRDefault="00275077" w:rsidP="00275077">
      <w:pPr>
        <w:rPr>
          <w:rFonts w:ascii="Arial" w:hAnsi="Arial" w:cs="Arial"/>
          <w:sz w:val="20"/>
        </w:rPr>
      </w:pPr>
      <w:r>
        <w:rPr>
          <w:vertAlign w:val="superscript"/>
        </w:rPr>
        <w:footnoteRef/>
      </w:r>
      <w:r>
        <w:t xml:space="preserve"> </w:t>
      </w:r>
      <w:r>
        <w:rPr>
          <w:sz w:val="16"/>
          <w:szCs w:val="16"/>
        </w:rPr>
        <w:t>Bet kuris ekonominę veiklą vykdantis subjektas, nepaisant jo teisinio statuso ir finansavimo būdų.</w:t>
      </w:r>
    </w:p>
  </w:footnote>
  <w:footnote w:id="3">
    <w:p w14:paraId="20E73B50" w14:textId="77777777" w:rsidR="00275077" w:rsidRDefault="00275077" w:rsidP="00275077">
      <w:r>
        <w:rPr>
          <w:vertAlign w:val="superscript"/>
        </w:rPr>
        <w:footnoteRef/>
      </w:r>
      <w:r>
        <w:t xml:space="preserve"> </w:t>
      </w:r>
      <w:r>
        <w:rPr>
          <w:sz w:val="16"/>
          <w:szCs w:val="16"/>
        </w:rPr>
        <w:t>Dauguma dalyvių (akcininkų, savininkų, narių) balsų suprantama kaip daugiau nei 50 proc. dalyvių balsų.</w:t>
      </w:r>
    </w:p>
  </w:footnote>
  <w:footnote w:id="4">
    <w:p w14:paraId="61DB3F9B" w14:textId="77777777" w:rsidR="00275077" w:rsidRDefault="00275077" w:rsidP="00275077">
      <w:pPr>
        <w:jc w:val="both"/>
      </w:pPr>
      <w:r>
        <w:rPr>
          <w:vertAlign w:val="superscript"/>
        </w:rPr>
        <w:footnoteRef/>
      </w:r>
      <w:r>
        <w:t xml:space="preserve"> </w:t>
      </w:r>
      <w:r>
        <w:rPr>
          <w:sz w:val="16"/>
          <w:szCs w:val="16"/>
        </w:rPr>
        <w:t>L</w:t>
      </w:r>
      <w:r>
        <w:rPr>
          <w:rFonts w:eastAsia="Calibri"/>
          <w:sz w:val="16"/>
          <w:szCs w:val="16"/>
        </w:rPr>
        <w:t>emiama įtaka suprantama kaip turima teisė, neturint įmonės akcininkų ar narių balsų daugumos, skirti (atšaukti) įmonės valdymo organų narius, veto teisė priimant įmonei svarbius sprendimus ar pan.</w:t>
      </w:r>
    </w:p>
  </w:footnote>
  <w:footnote w:id="5">
    <w:p w14:paraId="33240B74" w14:textId="77777777" w:rsidR="00275077" w:rsidRDefault="00275077" w:rsidP="00275077">
      <w:pPr>
        <w:jc w:val="both"/>
      </w:pPr>
      <w:r>
        <w:rPr>
          <w:vertAlign w:val="superscript"/>
        </w:rPr>
        <w:footnoteRef/>
      </w:r>
      <w:r>
        <w:t xml:space="preserve"> </w:t>
      </w:r>
      <w:r>
        <w:rPr>
          <w:sz w:val="16"/>
          <w:szCs w:val="16"/>
        </w:rPr>
        <w:t>Treji finansiniai metai suprantami kaip praėjusių dvejų finansinių metų ir atitinkamų (einamųjų) finansinių metų laikotarpis.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CD"/>
    <w:rsid w:val="000722B8"/>
    <w:rsid w:val="001777C4"/>
    <w:rsid w:val="001C6A78"/>
    <w:rsid w:val="00262F5F"/>
    <w:rsid w:val="00275077"/>
    <w:rsid w:val="00322BFE"/>
    <w:rsid w:val="00352C48"/>
    <w:rsid w:val="00414717"/>
    <w:rsid w:val="0048393C"/>
    <w:rsid w:val="00587DCD"/>
    <w:rsid w:val="006369A9"/>
    <w:rsid w:val="006D306B"/>
    <w:rsid w:val="007A02A4"/>
    <w:rsid w:val="00892ED0"/>
    <w:rsid w:val="008952DA"/>
    <w:rsid w:val="008A7269"/>
    <w:rsid w:val="00CD2852"/>
    <w:rsid w:val="00CE0908"/>
    <w:rsid w:val="00D337D7"/>
    <w:rsid w:val="00D5629F"/>
    <w:rsid w:val="00DE4631"/>
    <w:rsid w:val="00DE53BA"/>
    <w:rsid w:val="00FB5A7E"/>
    <w:rsid w:val="00FD1324"/>
    <w:rsid w:val="00FD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CBF7D"/>
  <w15:chartTrackingRefBased/>
  <w15:docId w15:val="{DF440933-4D77-436C-BAAB-7C852DD8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87DCD"/>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0722B8"/>
    <w:rPr>
      <w:color w:val="0563C1" w:themeColor="hyperlink"/>
      <w:u w:val="single"/>
    </w:rPr>
  </w:style>
  <w:style w:type="paragraph" w:styleId="Antrats">
    <w:name w:val="header"/>
    <w:basedOn w:val="prastasis"/>
    <w:link w:val="AntratsDiagrama"/>
    <w:uiPriority w:val="99"/>
    <w:unhideWhenUsed/>
    <w:rsid w:val="00262F5F"/>
    <w:pPr>
      <w:tabs>
        <w:tab w:val="center" w:pos="4680"/>
        <w:tab w:val="right" w:pos="9360"/>
      </w:tabs>
    </w:pPr>
  </w:style>
  <w:style w:type="character" w:customStyle="1" w:styleId="AntratsDiagrama">
    <w:name w:val="Antraštės Diagrama"/>
    <w:basedOn w:val="Numatytasispastraiposriftas"/>
    <w:link w:val="Antrats"/>
    <w:uiPriority w:val="99"/>
    <w:rsid w:val="00262F5F"/>
    <w:rPr>
      <w:rFonts w:ascii="Times New Roman" w:eastAsia="Times New Roman" w:hAnsi="Times New Roman" w:cs="Times New Roman"/>
      <w:kern w:val="0"/>
      <w:sz w:val="24"/>
      <w:szCs w:val="20"/>
      <w:lang w:val="lt-LT"/>
      <w14:ligatures w14:val="none"/>
    </w:rPr>
  </w:style>
  <w:style w:type="paragraph" w:styleId="Porat">
    <w:name w:val="footer"/>
    <w:basedOn w:val="prastasis"/>
    <w:link w:val="PoratDiagrama"/>
    <w:uiPriority w:val="99"/>
    <w:unhideWhenUsed/>
    <w:rsid w:val="00262F5F"/>
    <w:pPr>
      <w:tabs>
        <w:tab w:val="center" w:pos="4680"/>
        <w:tab w:val="right" w:pos="9360"/>
      </w:tabs>
    </w:pPr>
  </w:style>
  <w:style w:type="character" w:customStyle="1" w:styleId="PoratDiagrama">
    <w:name w:val="Poraštė Diagrama"/>
    <w:basedOn w:val="Numatytasispastraiposriftas"/>
    <w:link w:val="Porat"/>
    <w:uiPriority w:val="99"/>
    <w:rsid w:val="00262F5F"/>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4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tfood.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1983</Words>
  <Characters>11309</Characters>
  <Application>Microsoft Office Word</Application>
  <DocSecurity>0</DocSecurity>
  <Lines>94</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Čiplienė</dc:creator>
  <cp:keywords/>
  <dc:description/>
  <cp:lastModifiedBy>Aušra Čiplienė</cp:lastModifiedBy>
  <cp:revision>5</cp:revision>
  <dcterms:created xsi:type="dcterms:W3CDTF">2023-09-20T06:05:00Z</dcterms:created>
  <dcterms:modified xsi:type="dcterms:W3CDTF">2023-10-16T08:35:00Z</dcterms:modified>
</cp:coreProperties>
</file>